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F5969" w14:textId="730E486F" w:rsidR="00F7589A" w:rsidRPr="009A6286" w:rsidRDefault="00F7589A" w:rsidP="00F7589A">
      <w:pPr>
        <w:jc w:val="center"/>
        <w:rPr>
          <w:rFonts w:cstheme="minorHAnsi"/>
          <w:b/>
          <w:bCs/>
          <w:lang w:val="en-GB"/>
        </w:rPr>
      </w:pPr>
      <w:r w:rsidRPr="009A6286">
        <w:rPr>
          <w:rFonts w:cstheme="minorHAnsi"/>
          <w:b/>
          <w:bCs/>
          <w:noProof/>
          <w:lang w:val="en-GB"/>
        </w:rPr>
        <w:drawing>
          <wp:inline distT="0" distB="0" distL="0" distR="0" wp14:anchorId="1AC2F080" wp14:editId="4AA4E2AD">
            <wp:extent cx="829310" cy="542290"/>
            <wp:effectExtent l="0" t="0" r="8890" b="0"/>
            <wp:docPr id="2" name="Picture 2" descr="A logo with a wifi symbo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logo with a wifi symbol&#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9310" cy="542290"/>
                    </a:xfrm>
                    <a:prstGeom prst="rect">
                      <a:avLst/>
                    </a:prstGeom>
                    <a:noFill/>
                  </pic:spPr>
                </pic:pic>
              </a:graphicData>
            </a:graphic>
          </wp:inline>
        </w:drawing>
      </w:r>
    </w:p>
    <w:p w14:paraId="49960176" w14:textId="77777777" w:rsidR="00F7589A" w:rsidRPr="009A6286" w:rsidRDefault="00F7589A" w:rsidP="00F7589A">
      <w:pPr>
        <w:jc w:val="center"/>
        <w:rPr>
          <w:rFonts w:cstheme="minorHAnsi"/>
          <w:b/>
          <w:bCs/>
          <w:lang w:val="en-GB"/>
        </w:rPr>
      </w:pPr>
      <w:r w:rsidRPr="009A6286">
        <w:rPr>
          <w:rFonts w:cstheme="minorHAnsi"/>
          <w:b/>
          <w:bCs/>
          <w:lang w:val="en-GB"/>
        </w:rPr>
        <w:t>AKCINĖ BENDROVĖ „ORO NAVIGACIJA“</w:t>
      </w:r>
    </w:p>
    <w:p w14:paraId="6BE81967" w14:textId="77777777" w:rsidR="00F7589A" w:rsidRPr="001C5866" w:rsidRDefault="00F7589A" w:rsidP="004A0FFC">
      <w:pPr>
        <w:jc w:val="center"/>
        <w:rPr>
          <w:rFonts w:ascii="Calibri" w:hAnsi="Calibri" w:cs="Calibri"/>
          <w:b/>
          <w:bCs/>
          <w:caps/>
          <w:lang w:val="en-GB"/>
        </w:rPr>
      </w:pPr>
    </w:p>
    <w:p w14:paraId="58B054B2" w14:textId="77777777" w:rsidR="00F7589A" w:rsidRPr="001C5866" w:rsidRDefault="00F7589A" w:rsidP="004A0FFC">
      <w:pPr>
        <w:jc w:val="center"/>
        <w:rPr>
          <w:rFonts w:ascii="Calibri" w:hAnsi="Calibri" w:cs="Calibri"/>
          <w:b/>
          <w:bCs/>
          <w:caps/>
          <w:lang w:val="en-GB"/>
        </w:rPr>
      </w:pPr>
    </w:p>
    <w:p w14:paraId="63090E88" w14:textId="77777777" w:rsidR="00F7589A" w:rsidRPr="001C5866" w:rsidRDefault="00F7589A" w:rsidP="004A0FFC">
      <w:pPr>
        <w:jc w:val="center"/>
        <w:rPr>
          <w:rFonts w:ascii="Calibri" w:hAnsi="Calibri" w:cs="Calibri"/>
          <w:b/>
          <w:bCs/>
          <w:caps/>
          <w:lang w:val="en-GB"/>
        </w:rPr>
      </w:pPr>
    </w:p>
    <w:p w14:paraId="1A894B2F" w14:textId="422365E6" w:rsidR="00AE4CAC" w:rsidRPr="001C5866" w:rsidRDefault="004A0FFC" w:rsidP="004A0FFC">
      <w:pPr>
        <w:jc w:val="center"/>
        <w:rPr>
          <w:rFonts w:ascii="Calibri" w:hAnsi="Calibri" w:cs="Calibri"/>
          <w:b/>
          <w:bCs/>
          <w:caps/>
          <w:lang w:val="en-GB"/>
        </w:rPr>
      </w:pPr>
      <w:r w:rsidRPr="001C5866">
        <w:rPr>
          <w:rFonts w:ascii="Calibri" w:hAnsi="Calibri" w:cs="Calibri"/>
          <w:b/>
          <w:bCs/>
          <w:caps/>
          <w:lang w:val="en-GB"/>
        </w:rPr>
        <w:t xml:space="preserve">Technical Specification </w:t>
      </w:r>
    </w:p>
    <w:p w14:paraId="69504066" w14:textId="77777777" w:rsidR="006526D4" w:rsidRDefault="00F7589A" w:rsidP="006526D4">
      <w:pPr>
        <w:jc w:val="center"/>
        <w:rPr>
          <w:rFonts w:ascii="Calibri" w:hAnsi="Calibri" w:cs="Calibri"/>
          <w:b/>
          <w:bCs/>
          <w:caps/>
          <w:lang w:val="en-GB"/>
        </w:rPr>
      </w:pPr>
      <w:r w:rsidRPr="001C5866">
        <w:rPr>
          <w:rFonts w:ascii="Calibri" w:hAnsi="Calibri" w:cs="Calibri"/>
          <w:b/>
          <w:bCs/>
          <w:caps/>
          <w:lang w:val="en-GB"/>
        </w:rPr>
        <w:t>for Search and Rescue Coordination and Decision Support System</w:t>
      </w:r>
      <w:r w:rsidR="006526D4" w:rsidRPr="006526D4">
        <w:rPr>
          <w:rFonts w:ascii="Calibri" w:hAnsi="Calibri" w:cs="Calibri"/>
          <w:b/>
          <w:bCs/>
          <w:caps/>
          <w:lang w:val="en-GB"/>
        </w:rPr>
        <w:t xml:space="preserve"> </w:t>
      </w:r>
    </w:p>
    <w:p w14:paraId="62EEC581" w14:textId="620EA4BB" w:rsidR="004A0FFC" w:rsidRPr="001C5866" w:rsidRDefault="004A0FFC" w:rsidP="004A0FFC">
      <w:pPr>
        <w:jc w:val="center"/>
        <w:rPr>
          <w:rFonts w:ascii="Calibri" w:hAnsi="Calibri" w:cs="Calibri"/>
          <w:b/>
          <w:bCs/>
          <w:caps/>
          <w:lang w:val="en-GB"/>
        </w:rPr>
      </w:pPr>
    </w:p>
    <w:p w14:paraId="7B795255" w14:textId="4AC4E976" w:rsidR="00F7589A" w:rsidRPr="001C5866" w:rsidRDefault="00F7589A">
      <w:pPr>
        <w:rPr>
          <w:rFonts w:ascii="Calibri" w:hAnsi="Calibri" w:cs="Calibri"/>
          <w:b/>
          <w:bCs/>
          <w:caps/>
          <w:lang w:val="en-GB"/>
        </w:rPr>
      </w:pPr>
      <w:r w:rsidRPr="001C5866">
        <w:rPr>
          <w:rFonts w:ascii="Calibri" w:hAnsi="Calibri" w:cs="Calibri"/>
          <w:b/>
          <w:bCs/>
          <w:caps/>
          <w:lang w:val="en-GB"/>
        </w:rPr>
        <w:br w:type="page"/>
      </w:r>
    </w:p>
    <w:p w14:paraId="7F3D2769" w14:textId="77777777" w:rsidR="00BB0727" w:rsidRPr="001C5866" w:rsidRDefault="00BB0727" w:rsidP="004A0FFC">
      <w:pPr>
        <w:jc w:val="center"/>
        <w:rPr>
          <w:rFonts w:ascii="Calibri" w:hAnsi="Calibri" w:cs="Calibri"/>
          <w:b/>
          <w:bCs/>
          <w:caps/>
          <w:lang w:val="en-GB"/>
        </w:rPr>
      </w:pPr>
    </w:p>
    <w:sdt>
      <w:sdtPr>
        <w:rPr>
          <w:rFonts w:asciiTheme="minorHAnsi" w:eastAsiaTheme="minorHAnsi" w:hAnsiTheme="minorHAnsi" w:cstheme="minorBidi"/>
          <w:color w:val="auto"/>
          <w:kern w:val="2"/>
          <w:sz w:val="24"/>
          <w:szCs w:val="24"/>
          <w:lang w:val="en-GB"/>
          <w14:ligatures w14:val="standardContextual"/>
        </w:rPr>
        <w:id w:val="-1476132340"/>
        <w:docPartObj>
          <w:docPartGallery w:val="Table of Contents"/>
          <w:docPartUnique/>
        </w:docPartObj>
      </w:sdtPr>
      <w:sdtEndPr>
        <w:rPr>
          <w:b/>
          <w:bCs/>
          <w:noProof/>
        </w:rPr>
      </w:sdtEndPr>
      <w:sdtContent>
        <w:p w14:paraId="5FEF07D1" w14:textId="658680D8" w:rsidR="00F7589A" w:rsidRPr="009A6286" w:rsidRDefault="00F7589A">
          <w:pPr>
            <w:pStyle w:val="TOCHeading"/>
            <w:rPr>
              <w:rFonts w:ascii="Calibri" w:hAnsi="Calibri" w:cs="Calibri"/>
              <w:b/>
              <w:bCs/>
              <w:color w:val="auto"/>
              <w:sz w:val="28"/>
              <w:szCs w:val="28"/>
              <w:lang w:val="en-GB"/>
            </w:rPr>
          </w:pPr>
          <w:r w:rsidRPr="009A6286">
            <w:rPr>
              <w:rFonts w:ascii="Calibri" w:hAnsi="Calibri" w:cs="Calibri"/>
              <w:b/>
              <w:bCs/>
              <w:color w:val="auto"/>
              <w:sz w:val="28"/>
              <w:szCs w:val="28"/>
              <w:lang w:val="en-GB"/>
            </w:rPr>
            <w:t>Contents</w:t>
          </w:r>
        </w:p>
        <w:p w14:paraId="45D6235B" w14:textId="77777777" w:rsidR="000B6C60" w:rsidRPr="009A6286" w:rsidRDefault="000B6C60" w:rsidP="000B6C60">
          <w:pPr>
            <w:rPr>
              <w:lang w:val="en-GB"/>
            </w:rPr>
          </w:pPr>
        </w:p>
        <w:p w14:paraId="027D638C" w14:textId="1D5E5EF0" w:rsidR="007C7E8E" w:rsidRDefault="00F7589A">
          <w:pPr>
            <w:pStyle w:val="TOC1"/>
            <w:tabs>
              <w:tab w:val="right" w:leader="dot" w:pos="9016"/>
            </w:tabs>
            <w:rPr>
              <w:rFonts w:eastAsiaTheme="minorEastAsia"/>
              <w:noProof/>
              <w:lang w:eastAsia="lt-LT"/>
            </w:rPr>
          </w:pPr>
          <w:r w:rsidRPr="009A6286">
            <w:rPr>
              <w:lang w:val="en-GB"/>
            </w:rPr>
            <w:fldChar w:fldCharType="begin"/>
          </w:r>
          <w:r w:rsidRPr="009A6286">
            <w:rPr>
              <w:lang w:val="en-GB"/>
            </w:rPr>
            <w:instrText xml:space="preserve"> TOC \o "1-3" \h \z \u </w:instrText>
          </w:r>
          <w:r w:rsidRPr="009A6286">
            <w:rPr>
              <w:lang w:val="en-GB"/>
            </w:rPr>
            <w:fldChar w:fldCharType="separate"/>
          </w:r>
          <w:hyperlink w:anchor="_Toc219190600" w:history="1">
            <w:r w:rsidR="007C7E8E" w:rsidRPr="005C2CDE">
              <w:rPr>
                <w:rStyle w:val="Hyperlink"/>
                <w:rFonts w:ascii="Calibri" w:hAnsi="Calibri" w:cs="Calibri"/>
                <w:b/>
                <w:bCs/>
                <w:noProof/>
                <w:lang w:val="en-GB"/>
              </w:rPr>
              <w:t>Subject</w:t>
            </w:r>
            <w:r w:rsidR="007C7E8E">
              <w:rPr>
                <w:noProof/>
                <w:webHidden/>
              </w:rPr>
              <w:tab/>
            </w:r>
            <w:r w:rsidR="007C7E8E">
              <w:rPr>
                <w:noProof/>
                <w:webHidden/>
              </w:rPr>
              <w:fldChar w:fldCharType="begin"/>
            </w:r>
            <w:r w:rsidR="007C7E8E">
              <w:rPr>
                <w:noProof/>
                <w:webHidden/>
              </w:rPr>
              <w:instrText xml:space="preserve"> PAGEREF _Toc219190600 \h </w:instrText>
            </w:r>
            <w:r w:rsidR="007C7E8E">
              <w:rPr>
                <w:noProof/>
                <w:webHidden/>
              </w:rPr>
            </w:r>
            <w:r w:rsidR="007C7E8E">
              <w:rPr>
                <w:noProof/>
                <w:webHidden/>
              </w:rPr>
              <w:fldChar w:fldCharType="separate"/>
            </w:r>
            <w:r w:rsidR="007C7E8E">
              <w:rPr>
                <w:noProof/>
                <w:webHidden/>
              </w:rPr>
              <w:t>3</w:t>
            </w:r>
            <w:r w:rsidR="007C7E8E">
              <w:rPr>
                <w:noProof/>
                <w:webHidden/>
              </w:rPr>
              <w:fldChar w:fldCharType="end"/>
            </w:r>
          </w:hyperlink>
        </w:p>
        <w:p w14:paraId="1F609BE5" w14:textId="1245D328" w:rsidR="007C7E8E" w:rsidRDefault="007C7E8E">
          <w:pPr>
            <w:pStyle w:val="TOC1"/>
            <w:tabs>
              <w:tab w:val="right" w:leader="dot" w:pos="9016"/>
            </w:tabs>
            <w:rPr>
              <w:rFonts w:eastAsiaTheme="minorEastAsia"/>
              <w:noProof/>
              <w:lang w:eastAsia="lt-LT"/>
            </w:rPr>
          </w:pPr>
          <w:hyperlink w:anchor="_Toc219190601" w:history="1">
            <w:r w:rsidRPr="005C2CDE">
              <w:rPr>
                <w:rStyle w:val="Hyperlink"/>
                <w:rFonts w:ascii="Calibri" w:hAnsi="Calibri" w:cs="Calibri"/>
                <w:b/>
                <w:bCs/>
                <w:noProof/>
                <w:lang w:val="en-GB"/>
              </w:rPr>
              <w:t>Reference Documents</w:t>
            </w:r>
            <w:r>
              <w:rPr>
                <w:noProof/>
                <w:webHidden/>
              </w:rPr>
              <w:tab/>
            </w:r>
            <w:r>
              <w:rPr>
                <w:noProof/>
                <w:webHidden/>
              </w:rPr>
              <w:fldChar w:fldCharType="begin"/>
            </w:r>
            <w:r>
              <w:rPr>
                <w:noProof/>
                <w:webHidden/>
              </w:rPr>
              <w:instrText xml:space="preserve"> PAGEREF _Toc219190601 \h </w:instrText>
            </w:r>
            <w:r>
              <w:rPr>
                <w:noProof/>
                <w:webHidden/>
              </w:rPr>
            </w:r>
            <w:r>
              <w:rPr>
                <w:noProof/>
                <w:webHidden/>
              </w:rPr>
              <w:fldChar w:fldCharType="separate"/>
            </w:r>
            <w:r>
              <w:rPr>
                <w:noProof/>
                <w:webHidden/>
              </w:rPr>
              <w:t>3</w:t>
            </w:r>
            <w:r>
              <w:rPr>
                <w:noProof/>
                <w:webHidden/>
              </w:rPr>
              <w:fldChar w:fldCharType="end"/>
            </w:r>
          </w:hyperlink>
        </w:p>
        <w:p w14:paraId="58497636" w14:textId="0A842BE7" w:rsidR="007C7E8E" w:rsidRDefault="007C7E8E">
          <w:pPr>
            <w:pStyle w:val="TOC1"/>
            <w:tabs>
              <w:tab w:val="right" w:leader="dot" w:pos="9016"/>
            </w:tabs>
            <w:rPr>
              <w:rFonts w:eastAsiaTheme="minorEastAsia"/>
              <w:noProof/>
              <w:lang w:eastAsia="lt-LT"/>
            </w:rPr>
          </w:pPr>
          <w:hyperlink w:anchor="_Toc219190602" w:history="1">
            <w:r w:rsidRPr="005C2CDE">
              <w:rPr>
                <w:rStyle w:val="Hyperlink"/>
                <w:rFonts w:ascii="Calibri" w:hAnsi="Calibri" w:cs="Calibri"/>
                <w:b/>
                <w:bCs/>
                <w:noProof/>
                <w:lang w:val="en-GB"/>
              </w:rPr>
              <w:t>List of Abbreviations</w:t>
            </w:r>
            <w:r>
              <w:rPr>
                <w:noProof/>
                <w:webHidden/>
              </w:rPr>
              <w:tab/>
            </w:r>
            <w:r>
              <w:rPr>
                <w:noProof/>
                <w:webHidden/>
              </w:rPr>
              <w:fldChar w:fldCharType="begin"/>
            </w:r>
            <w:r>
              <w:rPr>
                <w:noProof/>
                <w:webHidden/>
              </w:rPr>
              <w:instrText xml:space="preserve"> PAGEREF _Toc219190602 \h </w:instrText>
            </w:r>
            <w:r>
              <w:rPr>
                <w:noProof/>
                <w:webHidden/>
              </w:rPr>
            </w:r>
            <w:r>
              <w:rPr>
                <w:noProof/>
                <w:webHidden/>
              </w:rPr>
              <w:fldChar w:fldCharType="separate"/>
            </w:r>
            <w:r>
              <w:rPr>
                <w:noProof/>
                <w:webHidden/>
              </w:rPr>
              <w:t>3</w:t>
            </w:r>
            <w:r>
              <w:rPr>
                <w:noProof/>
                <w:webHidden/>
              </w:rPr>
              <w:fldChar w:fldCharType="end"/>
            </w:r>
          </w:hyperlink>
        </w:p>
        <w:p w14:paraId="1548D42E" w14:textId="6A72B466" w:rsidR="007C7E8E" w:rsidRDefault="007C7E8E">
          <w:pPr>
            <w:pStyle w:val="TOC1"/>
            <w:tabs>
              <w:tab w:val="right" w:leader="dot" w:pos="9016"/>
            </w:tabs>
            <w:rPr>
              <w:rFonts w:eastAsiaTheme="minorEastAsia"/>
              <w:noProof/>
              <w:lang w:eastAsia="lt-LT"/>
            </w:rPr>
          </w:pPr>
          <w:hyperlink w:anchor="_Toc219190603" w:history="1">
            <w:r w:rsidRPr="005C2CDE">
              <w:rPr>
                <w:rStyle w:val="Hyperlink"/>
                <w:rFonts w:ascii="Calibri" w:hAnsi="Calibri" w:cs="Calibri"/>
                <w:b/>
                <w:bCs/>
                <w:noProof/>
                <w:lang w:val="en-GB"/>
              </w:rPr>
              <w:t>Introduction</w:t>
            </w:r>
            <w:r>
              <w:rPr>
                <w:noProof/>
                <w:webHidden/>
              </w:rPr>
              <w:tab/>
            </w:r>
            <w:r>
              <w:rPr>
                <w:noProof/>
                <w:webHidden/>
              </w:rPr>
              <w:fldChar w:fldCharType="begin"/>
            </w:r>
            <w:r>
              <w:rPr>
                <w:noProof/>
                <w:webHidden/>
              </w:rPr>
              <w:instrText xml:space="preserve"> PAGEREF _Toc219190603 \h </w:instrText>
            </w:r>
            <w:r>
              <w:rPr>
                <w:noProof/>
                <w:webHidden/>
              </w:rPr>
            </w:r>
            <w:r>
              <w:rPr>
                <w:noProof/>
                <w:webHidden/>
              </w:rPr>
              <w:fldChar w:fldCharType="separate"/>
            </w:r>
            <w:r>
              <w:rPr>
                <w:noProof/>
                <w:webHidden/>
              </w:rPr>
              <w:t>4</w:t>
            </w:r>
            <w:r>
              <w:rPr>
                <w:noProof/>
                <w:webHidden/>
              </w:rPr>
              <w:fldChar w:fldCharType="end"/>
            </w:r>
          </w:hyperlink>
        </w:p>
        <w:p w14:paraId="2600A508" w14:textId="322CFC6E" w:rsidR="007C7E8E" w:rsidRDefault="007C7E8E">
          <w:pPr>
            <w:pStyle w:val="TOC1"/>
            <w:tabs>
              <w:tab w:val="left" w:pos="480"/>
              <w:tab w:val="right" w:leader="dot" w:pos="9016"/>
            </w:tabs>
            <w:rPr>
              <w:rFonts w:eastAsiaTheme="minorEastAsia"/>
              <w:noProof/>
              <w:lang w:eastAsia="lt-LT"/>
            </w:rPr>
          </w:pPr>
          <w:hyperlink w:anchor="_Toc219190604" w:history="1">
            <w:r w:rsidRPr="005C2CDE">
              <w:rPr>
                <w:rStyle w:val="Hyperlink"/>
                <w:rFonts w:ascii="Calibri" w:hAnsi="Calibri" w:cs="Calibri"/>
                <w:b/>
                <w:bCs/>
                <w:noProof/>
                <w:lang w:val="en-GB"/>
              </w:rPr>
              <w:t>1.</w:t>
            </w:r>
            <w:r>
              <w:rPr>
                <w:rFonts w:eastAsiaTheme="minorEastAsia"/>
                <w:noProof/>
                <w:lang w:eastAsia="lt-LT"/>
              </w:rPr>
              <w:tab/>
            </w:r>
            <w:r w:rsidRPr="005C2CDE">
              <w:rPr>
                <w:rStyle w:val="Hyperlink"/>
                <w:rFonts w:ascii="Calibri" w:hAnsi="Calibri" w:cs="Calibri"/>
                <w:b/>
                <w:bCs/>
                <w:noProof/>
                <w:lang w:val="en-GB"/>
              </w:rPr>
              <w:t>Purpose and Objectives</w:t>
            </w:r>
            <w:r>
              <w:rPr>
                <w:noProof/>
                <w:webHidden/>
              </w:rPr>
              <w:tab/>
            </w:r>
            <w:r>
              <w:rPr>
                <w:noProof/>
                <w:webHidden/>
              </w:rPr>
              <w:fldChar w:fldCharType="begin"/>
            </w:r>
            <w:r>
              <w:rPr>
                <w:noProof/>
                <w:webHidden/>
              </w:rPr>
              <w:instrText xml:space="preserve"> PAGEREF _Toc219190604 \h </w:instrText>
            </w:r>
            <w:r>
              <w:rPr>
                <w:noProof/>
                <w:webHidden/>
              </w:rPr>
            </w:r>
            <w:r>
              <w:rPr>
                <w:noProof/>
                <w:webHidden/>
              </w:rPr>
              <w:fldChar w:fldCharType="separate"/>
            </w:r>
            <w:r>
              <w:rPr>
                <w:noProof/>
                <w:webHidden/>
              </w:rPr>
              <w:t>5</w:t>
            </w:r>
            <w:r>
              <w:rPr>
                <w:noProof/>
                <w:webHidden/>
              </w:rPr>
              <w:fldChar w:fldCharType="end"/>
            </w:r>
          </w:hyperlink>
        </w:p>
        <w:p w14:paraId="01C7DFDA" w14:textId="6EE6461B" w:rsidR="007C7E8E" w:rsidRDefault="007C7E8E">
          <w:pPr>
            <w:pStyle w:val="TOC1"/>
            <w:tabs>
              <w:tab w:val="left" w:pos="480"/>
              <w:tab w:val="right" w:leader="dot" w:pos="9016"/>
            </w:tabs>
            <w:rPr>
              <w:rFonts w:eastAsiaTheme="minorEastAsia"/>
              <w:noProof/>
              <w:lang w:eastAsia="lt-LT"/>
            </w:rPr>
          </w:pPr>
          <w:hyperlink w:anchor="_Toc219190605" w:history="1">
            <w:r w:rsidRPr="005C2CDE">
              <w:rPr>
                <w:rStyle w:val="Hyperlink"/>
                <w:rFonts w:ascii="Calibri" w:hAnsi="Calibri" w:cs="Calibri"/>
                <w:b/>
                <w:bCs/>
                <w:noProof/>
                <w:lang w:val="en-GB"/>
              </w:rPr>
              <w:t>2.</w:t>
            </w:r>
            <w:r>
              <w:rPr>
                <w:rFonts w:eastAsiaTheme="minorEastAsia"/>
                <w:noProof/>
                <w:lang w:eastAsia="lt-LT"/>
              </w:rPr>
              <w:tab/>
            </w:r>
            <w:r w:rsidRPr="005C2CDE">
              <w:rPr>
                <w:rStyle w:val="Hyperlink"/>
                <w:rFonts w:ascii="Calibri" w:hAnsi="Calibri" w:cs="Calibri"/>
                <w:b/>
                <w:bCs/>
                <w:noProof/>
                <w:lang w:val="en-GB"/>
              </w:rPr>
              <w:t>System Overview</w:t>
            </w:r>
            <w:r>
              <w:rPr>
                <w:noProof/>
                <w:webHidden/>
              </w:rPr>
              <w:tab/>
            </w:r>
            <w:r>
              <w:rPr>
                <w:noProof/>
                <w:webHidden/>
              </w:rPr>
              <w:fldChar w:fldCharType="begin"/>
            </w:r>
            <w:r>
              <w:rPr>
                <w:noProof/>
                <w:webHidden/>
              </w:rPr>
              <w:instrText xml:space="preserve"> PAGEREF _Toc219190605 \h </w:instrText>
            </w:r>
            <w:r>
              <w:rPr>
                <w:noProof/>
                <w:webHidden/>
              </w:rPr>
            </w:r>
            <w:r>
              <w:rPr>
                <w:noProof/>
                <w:webHidden/>
              </w:rPr>
              <w:fldChar w:fldCharType="separate"/>
            </w:r>
            <w:r>
              <w:rPr>
                <w:noProof/>
                <w:webHidden/>
              </w:rPr>
              <w:t>5</w:t>
            </w:r>
            <w:r>
              <w:rPr>
                <w:noProof/>
                <w:webHidden/>
              </w:rPr>
              <w:fldChar w:fldCharType="end"/>
            </w:r>
          </w:hyperlink>
        </w:p>
        <w:p w14:paraId="6BE36DA8" w14:textId="473F653B" w:rsidR="007C7E8E" w:rsidRDefault="007C7E8E">
          <w:pPr>
            <w:pStyle w:val="TOC1"/>
            <w:tabs>
              <w:tab w:val="left" w:pos="480"/>
              <w:tab w:val="right" w:leader="dot" w:pos="9016"/>
            </w:tabs>
            <w:rPr>
              <w:rFonts w:eastAsiaTheme="minorEastAsia"/>
              <w:noProof/>
              <w:lang w:eastAsia="lt-LT"/>
            </w:rPr>
          </w:pPr>
          <w:hyperlink w:anchor="_Toc219190606" w:history="1">
            <w:r w:rsidRPr="005C2CDE">
              <w:rPr>
                <w:rStyle w:val="Hyperlink"/>
                <w:rFonts w:ascii="Calibri" w:hAnsi="Calibri" w:cs="Calibri"/>
                <w:b/>
                <w:bCs/>
                <w:noProof/>
                <w:lang w:val="en-GB"/>
              </w:rPr>
              <w:t>3.</w:t>
            </w:r>
            <w:r>
              <w:rPr>
                <w:rFonts w:eastAsiaTheme="minorEastAsia"/>
                <w:noProof/>
                <w:lang w:eastAsia="lt-LT"/>
              </w:rPr>
              <w:tab/>
            </w:r>
            <w:r w:rsidRPr="005C2CDE">
              <w:rPr>
                <w:rStyle w:val="Hyperlink"/>
                <w:rFonts w:ascii="Calibri" w:hAnsi="Calibri" w:cs="Calibri"/>
                <w:b/>
                <w:bCs/>
                <w:noProof/>
                <w:lang w:val="en-GB"/>
              </w:rPr>
              <w:t>General Requirements</w:t>
            </w:r>
            <w:r>
              <w:rPr>
                <w:noProof/>
                <w:webHidden/>
              </w:rPr>
              <w:tab/>
            </w:r>
            <w:r>
              <w:rPr>
                <w:noProof/>
                <w:webHidden/>
              </w:rPr>
              <w:fldChar w:fldCharType="begin"/>
            </w:r>
            <w:r>
              <w:rPr>
                <w:noProof/>
                <w:webHidden/>
              </w:rPr>
              <w:instrText xml:space="preserve"> PAGEREF _Toc219190606 \h </w:instrText>
            </w:r>
            <w:r>
              <w:rPr>
                <w:noProof/>
                <w:webHidden/>
              </w:rPr>
            </w:r>
            <w:r>
              <w:rPr>
                <w:noProof/>
                <w:webHidden/>
              </w:rPr>
              <w:fldChar w:fldCharType="separate"/>
            </w:r>
            <w:r>
              <w:rPr>
                <w:noProof/>
                <w:webHidden/>
              </w:rPr>
              <w:t>5</w:t>
            </w:r>
            <w:r>
              <w:rPr>
                <w:noProof/>
                <w:webHidden/>
              </w:rPr>
              <w:fldChar w:fldCharType="end"/>
            </w:r>
          </w:hyperlink>
        </w:p>
        <w:p w14:paraId="0EF2C078" w14:textId="41A49F7A" w:rsidR="007C7E8E" w:rsidRDefault="007C7E8E">
          <w:pPr>
            <w:pStyle w:val="TOC1"/>
            <w:tabs>
              <w:tab w:val="left" w:pos="480"/>
              <w:tab w:val="right" w:leader="dot" w:pos="9016"/>
            </w:tabs>
            <w:rPr>
              <w:rFonts w:eastAsiaTheme="minorEastAsia"/>
              <w:noProof/>
              <w:lang w:eastAsia="lt-LT"/>
            </w:rPr>
          </w:pPr>
          <w:hyperlink w:anchor="_Toc219190607" w:history="1">
            <w:r w:rsidRPr="005C2CDE">
              <w:rPr>
                <w:rStyle w:val="Hyperlink"/>
                <w:rFonts w:ascii="Calibri" w:hAnsi="Calibri" w:cs="Calibri"/>
                <w:b/>
                <w:bCs/>
                <w:noProof/>
                <w:lang w:val="en-GB"/>
              </w:rPr>
              <w:t>4.</w:t>
            </w:r>
            <w:r>
              <w:rPr>
                <w:rFonts w:eastAsiaTheme="minorEastAsia"/>
                <w:noProof/>
                <w:lang w:eastAsia="lt-LT"/>
              </w:rPr>
              <w:tab/>
            </w:r>
            <w:r w:rsidRPr="005C2CDE">
              <w:rPr>
                <w:rStyle w:val="Hyperlink"/>
                <w:rFonts w:ascii="Calibri" w:hAnsi="Calibri" w:cs="Calibri"/>
                <w:b/>
                <w:bCs/>
                <w:noProof/>
                <w:lang w:val="en-GB"/>
              </w:rPr>
              <w:t>Functional Requirements</w:t>
            </w:r>
            <w:r>
              <w:rPr>
                <w:noProof/>
                <w:webHidden/>
              </w:rPr>
              <w:tab/>
            </w:r>
            <w:r>
              <w:rPr>
                <w:noProof/>
                <w:webHidden/>
              </w:rPr>
              <w:fldChar w:fldCharType="begin"/>
            </w:r>
            <w:r>
              <w:rPr>
                <w:noProof/>
                <w:webHidden/>
              </w:rPr>
              <w:instrText xml:space="preserve"> PAGEREF _Toc219190607 \h </w:instrText>
            </w:r>
            <w:r>
              <w:rPr>
                <w:noProof/>
                <w:webHidden/>
              </w:rPr>
            </w:r>
            <w:r>
              <w:rPr>
                <w:noProof/>
                <w:webHidden/>
              </w:rPr>
              <w:fldChar w:fldCharType="separate"/>
            </w:r>
            <w:r>
              <w:rPr>
                <w:noProof/>
                <w:webHidden/>
              </w:rPr>
              <w:t>5</w:t>
            </w:r>
            <w:r>
              <w:rPr>
                <w:noProof/>
                <w:webHidden/>
              </w:rPr>
              <w:fldChar w:fldCharType="end"/>
            </w:r>
          </w:hyperlink>
        </w:p>
        <w:p w14:paraId="11CE7E82" w14:textId="469CA3E3" w:rsidR="007C7E8E" w:rsidRDefault="007C7E8E">
          <w:pPr>
            <w:pStyle w:val="TOC1"/>
            <w:tabs>
              <w:tab w:val="left" w:pos="480"/>
              <w:tab w:val="right" w:leader="dot" w:pos="9016"/>
            </w:tabs>
            <w:rPr>
              <w:rFonts w:eastAsiaTheme="minorEastAsia"/>
              <w:noProof/>
              <w:lang w:eastAsia="lt-LT"/>
            </w:rPr>
          </w:pPr>
          <w:hyperlink w:anchor="_Toc219190608" w:history="1">
            <w:r w:rsidRPr="005C2CDE">
              <w:rPr>
                <w:rStyle w:val="Hyperlink"/>
                <w:rFonts w:ascii="Calibri" w:hAnsi="Calibri" w:cs="Calibri"/>
                <w:b/>
                <w:bCs/>
                <w:noProof/>
                <w:lang w:val="en-GB"/>
              </w:rPr>
              <w:t>5.</w:t>
            </w:r>
            <w:r>
              <w:rPr>
                <w:rFonts w:eastAsiaTheme="minorEastAsia"/>
                <w:noProof/>
                <w:lang w:eastAsia="lt-LT"/>
              </w:rPr>
              <w:tab/>
            </w:r>
            <w:r w:rsidRPr="005C2CDE">
              <w:rPr>
                <w:rStyle w:val="Hyperlink"/>
                <w:rFonts w:ascii="Calibri" w:hAnsi="Calibri" w:cs="Calibri"/>
                <w:b/>
                <w:bCs/>
                <w:noProof/>
                <w:lang w:val="en-GB"/>
              </w:rPr>
              <w:t>Technical Requirements</w:t>
            </w:r>
            <w:r>
              <w:rPr>
                <w:noProof/>
                <w:webHidden/>
              </w:rPr>
              <w:tab/>
            </w:r>
            <w:r>
              <w:rPr>
                <w:noProof/>
                <w:webHidden/>
              </w:rPr>
              <w:fldChar w:fldCharType="begin"/>
            </w:r>
            <w:r>
              <w:rPr>
                <w:noProof/>
                <w:webHidden/>
              </w:rPr>
              <w:instrText xml:space="preserve"> PAGEREF _Toc219190608 \h </w:instrText>
            </w:r>
            <w:r>
              <w:rPr>
                <w:noProof/>
                <w:webHidden/>
              </w:rPr>
            </w:r>
            <w:r>
              <w:rPr>
                <w:noProof/>
                <w:webHidden/>
              </w:rPr>
              <w:fldChar w:fldCharType="separate"/>
            </w:r>
            <w:r>
              <w:rPr>
                <w:noProof/>
                <w:webHidden/>
              </w:rPr>
              <w:t>6</w:t>
            </w:r>
            <w:r>
              <w:rPr>
                <w:noProof/>
                <w:webHidden/>
              </w:rPr>
              <w:fldChar w:fldCharType="end"/>
            </w:r>
          </w:hyperlink>
        </w:p>
        <w:p w14:paraId="39D7FC92" w14:textId="255A20FF" w:rsidR="007C7E8E" w:rsidRDefault="007C7E8E">
          <w:pPr>
            <w:pStyle w:val="TOC1"/>
            <w:tabs>
              <w:tab w:val="left" w:pos="480"/>
              <w:tab w:val="right" w:leader="dot" w:pos="9016"/>
            </w:tabs>
            <w:rPr>
              <w:rFonts w:eastAsiaTheme="minorEastAsia"/>
              <w:noProof/>
              <w:lang w:eastAsia="lt-LT"/>
            </w:rPr>
          </w:pPr>
          <w:hyperlink w:anchor="_Toc219190609" w:history="1">
            <w:r w:rsidRPr="005C2CDE">
              <w:rPr>
                <w:rStyle w:val="Hyperlink"/>
                <w:rFonts w:ascii="Calibri" w:hAnsi="Calibri" w:cs="Calibri"/>
                <w:b/>
                <w:bCs/>
                <w:noProof/>
                <w:lang w:val="en-GB"/>
              </w:rPr>
              <w:t>6.</w:t>
            </w:r>
            <w:r>
              <w:rPr>
                <w:rFonts w:eastAsiaTheme="minorEastAsia"/>
                <w:noProof/>
                <w:lang w:eastAsia="lt-LT"/>
              </w:rPr>
              <w:tab/>
            </w:r>
            <w:r w:rsidRPr="005C2CDE">
              <w:rPr>
                <w:rStyle w:val="Hyperlink"/>
                <w:rFonts w:ascii="Calibri" w:hAnsi="Calibri" w:cs="Calibri"/>
                <w:b/>
                <w:bCs/>
                <w:noProof/>
                <w:lang w:val="en-GB"/>
              </w:rPr>
              <w:t>Compliance</w:t>
            </w:r>
            <w:r>
              <w:rPr>
                <w:noProof/>
                <w:webHidden/>
              </w:rPr>
              <w:tab/>
            </w:r>
            <w:r>
              <w:rPr>
                <w:noProof/>
                <w:webHidden/>
              </w:rPr>
              <w:fldChar w:fldCharType="begin"/>
            </w:r>
            <w:r>
              <w:rPr>
                <w:noProof/>
                <w:webHidden/>
              </w:rPr>
              <w:instrText xml:space="preserve"> PAGEREF _Toc219190609 \h </w:instrText>
            </w:r>
            <w:r>
              <w:rPr>
                <w:noProof/>
                <w:webHidden/>
              </w:rPr>
            </w:r>
            <w:r>
              <w:rPr>
                <w:noProof/>
                <w:webHidden/>
              </w:rPr>
              <w:fldChar w:fldCharType="separate"/>
            </w:r>
            <w:r>
              <w:rPr>
                <w:noProof/>
                <w:webHidden/>
              </w:rPr>
              <w:t>7</w:t>
            </w:r>
            <w:r>
              <w:rPr>
                <w:noProof/>
                <w:webHidden/>
              </w:rPr>
              <w:fldChar w:fldCharType="end"/>
            </w:r>
          </w:hyperlink>
        </w:p>
        <w:p w14:paraId="2E01417C" w14:textId="4CEB1274" w:rsidR="007C7E8E" w:rsidRDefault="007C7E8E">
          <w:pPr>
            <w:pStyle w:val="TOC1"/>
            <w:tabs>
              <w:tab w:val="left" w:pos="480"/>
              <w:tab w:val="right" w:leader="dot" w:pos="9016"/>
            </w:tabs>
            <w:rPr>
              <w:rFonts w:eastAsiaTheme="minorEastAsia"/>
              <w:noProof/>
              <w:lang w:eastAsia="lt-LT"/>
            </w:rPr>
          </w:pPr>
          <w:hyperlink w:anchor="_Toc219190610" w:history="1">
            <w:r w:rsidRPr="005C2CDE">
              <w:rPr>
                <w:rStyle w:val="Hyperlink"/>
                <w:rFonts w:ascii="Calibri" w:hAnsi="Calibri" w:cs="Calibri"/>
                <w:b/>
                <w:bCs/>
                <w:noProof/>
                <w:lang w:val="en-GB"/>
              </w:rPr>
              <w:t>7.</w:t>
            </w:r>
            <w:r>
              <w:rPr>
                <w:rFonts w:eastAsiaTheme="minorEastAsia"/>
                <w:noProof/>
                <w:lang w:eastAsia="lt-LT"/>
              </w:rPr>
              <w:tab/>
            </w:r>
            <w:r w:rsidRPr="005C2CDE">
              <w:rPr>
                <w:rStyle w:val="Hyperlink"/>
                <w:rFonts w:ascii="Calibri" w:hAnsi="Calibri" w:cs="Calibri"/>
                <w:b/>
                <w:bCs/>
                <w:noProof/>
                <w:lang w:val="en-GB"/>
              </w:rPr>
              <w:t>Vulnerability assessment and penetration testing</w:t>
            </w:r>
            <w:r>
              <w:rPr>
                <w:noProof/>
                <w:webHidden/>
              </w:rPr>
              <w:tab/>
            </w:r>
            <w:r>
              <w:rPr>
                <w:noProof/>
                <w:webHidden/>
              </w:rPr>
              <w:fldChar w:fldCharType="begin"/>
            </w:r>
            <w:r>
              <w:rPr>
                <w:noProof/>
                <w:webHidden/>
              </w:rPr>
              <w:instrText xml:space="preserve"> PAGEREF _Toc219190610 \h </w:instrText>
            </w:r>
            <w:r>
              <w:rPr>
                <w:noProof/>
                <w:webHidden/>
              </w:rPr>
            </w:r>
            <w:r>
              <w:rPr>
                <w:noProof/>
                <w:webHidden/>
              </w:rPr>
              <w:fldChar w:fldCharType="separate"/>
            </w:r>
            <w:r>
              <w:rPr>
                <w:noProof/>
                <w:webHidden/>
              </w:rPr>
              <w:t>7</w:t>
            </w:r>
            <w:r>
              <w:rPr>
                <w:noProof/>
                <w:webHidden/>
              </w:rPr>
              <w:fldChar w:fldCharType="end"/>
            </w:r>
          </w:hyperlink>
        </w:p>
        <w:p w14:paraId="013A00BA" w14:textId="5240AF0B" w:rsidR="007C7E8E" w:rsidRDefault="007C7E8E">
          <w:pPr>
            <w:pStyle w:val="TOC1"/>
            <w:tabs>
              <w:tab w:val="left" w:pos="480"/>
              <w:tab w:val="right" w:leader="dot" w:pos="9016"/>
            </w:tabs>
            <w:rPr>
              <w:rFonts w:eastAsiaTheme="minorEastAsia"/>
              <w:noProof/>
              <w:lang w:eastAsia="lt-LT"/>
            </w:rPr>
          </w:pPr>
          <w:hyperlink w:anchor="_Toc219190611" w:history="1">
            <w:r w:rsidRPr="005C2CDE">
              <w:rPr>
                <w:rStyle w:val="Hyperlink"/>
                <w:rFonts w:ascii="Calibri" w:hAnsi="Calibri" w:cs="Calibri"/>
                <w:b/>
                <w:bCs/>
                <w:noProof/>
                <w:lang w:val="en-GB"/>
              </w:rPr>
              <w:t>9.</w:t>
            </w:r>
            <w:r>
              <w:rPr>
                <w:rFonts w:eastAsiaTheme="minorEastAsia"/>
                <w:noProof/>
                <w:lang w:eastAsia="lt-LT"/>
              </w:rPr>
              <w:tab/>
            </w:r>
            <w:r w:rsidRPr="005C2CDE">
              <w:rPr>
                <w:rStyle w:val="Hyperlink"/>
                <w:rFonts w:ascii="Calibri" w:hAnsi="Calibri" w:cs="Calibri"/>
                <w:b/>
                <w:bCs/>
                <w:noProof/>
                <w:lang w:val="en-GB"/>
              </w:rPr>
              <w:t>Support &amp; Development</w:t>
            </w:r>
            <w:r>
              <w:rPr>
                <w:noProof/>
                <w:webHidden/>
              </w:rPr>
              <w:tab/>
            </w:r>
            <w:r>
              <w:rPr>
                <w:noProof/>
                <w:webHidden/>
              </w:rPr>
              <w:fldChar w:fldCharType="begin"/>
            </w:r>
            <w:r>
              <w:rPr>
                <w:noProof/>
                <w:webHidden/>
              </w:rPr>
              <w:instrText xml:space="preserve"> PAGEREF _Toc219190611 \h </w:instrText>
            </w:r>
            <w:r>
              <w:rPr>
                <w:noProof/>
                <w:webHidden/>
              </w:rPr>
            </w:r>
            <w:r>
              <w:rPr>
                <w:noProof/>
                <w:webHidden/>
              </w:rPr>
              <w:fldChar w:fldCharType="separate"/>
            </w:r>
            <w:r>
              <w:rPr>
                <w:noProof/>
                <w:webHidden/>
              </w:rPr>
              <w:t>7</w:t>
            </w:r>
            <w:r>
              <w:rPr>
                <w:noProof/>
                <w:webHidden/>
              </w:rPr>
              <w:fldChar w:fldCharType="end"/>
            </w:r>
          </w:hyperlink>
        </w:p>
        <w:p w14:paraId="293A8868" w14:textId="7D69EBDC" w:rsidR="007C7E8E" w:rsidRDefault="007C7E8E">
          <w:pPr>
            <w:pStyle w:val="TOC1"/>
            <w:tabs>
              <w:tab w:val="left" w:pos="720"/>
              <w:tab w:val="right" w:leader="dot" w:pos="9016"/>
            </w:tabs>
            <w:rPr>
              <w:rFonts w:eastAsiaTheme="minorEastAsia"/>
              <w:noProof/>
              <w:lang w:eastAsia="lt-LT"/>
            </w:rPr>
          </w:pPr>
          <w:hyperlink w:anchor="_Toc219190612" w:history="1">
            <w:r w:rsidRPr="005C2CDE">
              <w:rPr>
                <w:rStyle w:val="Hyperlink"/>
                <w:rFonts w:ascii="Calibri" w:hAnsi="Calibri" w:cs="Calibri"/>
                <w:b/>
                <w:bCs/>
                <w:noProof/>
                <w:lang w:val="en-GB"/>
              </w:rPr>
              <w:t>10.</w:t>
            </w:r>
            <w:r>
              <w:rPr>
                <w:rFonts w:eastAsiaTheme="minorEastAsia"/>
                <w:noProof/>
                <w:lang w:eastAsia="lt-LT"/>
              </w:rPr>
              <w:tab/>
            </w:r>
            <w:r w:rsidRPr="005C2CDE">
              <w:rPr>
                <w:rStyle w:val="Hyperlink"/>
                <w:rFonts w:ascii="Calibri" w:hAnsi="Calibri" w:cs="Calibri"/>
                <w:b/>
                <w:bCs/>
                <w:noProof/>
                <w:lang w:val="en-GB"/>
              </w:rPr>
              <w:t>Deliverables for market consultation</w:t>
            </w:r>
            <w:r>
              <w:rPr>
                <w:noProof/>
                <w:webHidden/>
              </w:rPr>
              <w:tab/>
            </w:r>
            <w:r>
              <w:rPr>
                <w:noProof/>
                <w:webHidden/>
              </w:rPr>
              <w:fldChar w:fldCharType="begin"/>
            </w:r>
            <w:r>
              <w:rPr>
                <w:noProof/>
                <w:webHidden/>
              </w:rPr>
              <w:instrText xml:space="preserve"> PAGEREF _Toc219190612 \h </w:instrText>
            </w:r>
            <w:r>
              <w:rPr>
                <w:noProof/>
                <w:webHidden/>
              </w:rPr>
            </w:r>
            <w:r>
              <w:rPr>
                <w:noProof/>
                <w:webHidden/>
              </w:rPr>
              <w:fldChar w:fldCharType="separate"/>
            </w:r>
            <w:r>
              <w:rPr>
                <w:noProof/>
                <w:webHidden/>
              </w:rPr>
              <w:t>8</w:t>
            </w:r>
            <w:r>
              <w:rPr>
                <w:noProof/>
                <w:webHidden/>
              </w:rPr>
              <w:fldChar w:fldCharType="end"/>
            </w:r>
          </w:hyperlink>
        </w:p>
        <w:p w14:paraId="700BBDBB" w14:textId="73FBB599" w:rsidR="00F7589A" w:rsidRPr="009A6286" w:rsidRDefault="00F7589A">
          <w:pPr>
            <w:rPr>
              <w:lang w:val="en-GB"/>
            </w:rPr>
          </w:pPr>
          <w:r w:rsidRPr="009A6286">
            <w:rPr>
              <w:b/>
              <w:bCs/>
              <w:noProof/>
              <w:lang w:val="en-GB"/>
            </w:rPr>
            <w:fldChar w:fldCharType="end"/>
          </w:r>
        </w:p>
      </w:sdtContent>
    </w:sdt>
    <w:p w14:paraId="47A402EC" w14:textId="77777777" w:rsidR="000B6C60" w:rsidRPr="009A6286" w:rsidRDefault="000B6C60">
      <w:pPr>
        <w:rPr>
          <w:rStyle w:val="Heading1Char"/>
          <w:rFonts w:ascii="Calibri" w:hAnsi="Calibri" w:cs="Calibri"/>
          <w:b/>
          <w:bCs/>
          <w:sz w:val="24"/>
          <w:szCs w:val="24"/>
          <w:lang w:val="en-US"/>
        </w:rPr>
      </w:pPr>
      <w:r w:rsidRPr="001C5866">
        <w:rPr>
          <w:rStyle w:val="Heading1Char"/>
          <w:rFonts w:ascii="Calibri" w:hAnsi="Calibri" w:cs="Calibri"/>
          <w:b/>
          <w:bCs/>
          <w:sz w:val="24"/>
          <w:szCs w:val="24"/>
          <w:lang w:val="en-GB"/>
        </w:rPr>
        <w:br w:type="page"/>
      </w:r>
    </w:p>
    <w:p w14:paraId="144D25B7" w14:textId="6EE585CB" w:rsidR="001373E0" w:rsidRPr="001C5866" w:rsidRDefault="00F7589A" w:rsidP="00F7589A">
      <w:pPr>
        <w:jc w:val="both"/>
        <w:rPr>
          <w:rFonts w:ascii="Calibri" w:hAnsi="Calibri" w:cs="Calibri"/>
          <w:lang w:val="en-GB"/>
        </w:rPr>
      </w:pPr>
      <w:bookmarkStart w:id="0" w:name="_Toc219190600"/>
      <w:r w:rsidRPr="001C5866">
        <w:rPr>
          <w:rStyle w:val="Heading1Char"/>
          <w:rFonts w:ascii="Calibri" w:hAnsi="Calibri" w:cs="Calibri"/>
          <w:b/>
          <w:bCs/>
          <w:color w:val="auto"/>
          <w:sz w:val="24"/>
          <w:szCs w:val="24"/>
          <w:lang w:val="en-GB"/>
        </w:rPr>
        <w:lastRenderedPageBreak/>
        <w:t>Subject</w:t>
      </w:r>
      <w:bookmarkEnd w:id="0"/>
    </w:p>
    <w:p w14:paraId="7AC3B016" w14:textId="21A1A09D" w:rsidR="00F7589A" w:rsidRPr="001C5866" w:rsidRDefault="003E480A" w:rsidP="00F7589A">
      <w:pPr>
        <w:jc w:val="both"/>
        <w:rPr>
          <w:rFonts w:ascii="Calibri" w:hAnsi="Calibri" w:cs="Calibri"/>
          <w:sz w:val="22"/>
          <w:szCs w:val="22"/>
          <w:lang w:val="en-GB"/>
        </w:rPr>
      </w:pPr>
      <w:r>
        <w:rPr>
          <w:rFonts w:ascii="Calibri" w:hAnsi="Calibri" w:cs="Calibri"/>
          <w:sz w:val="22"/>
          <w:szCs w:val="22"/>
          <w:lang w:val="en-GB"/>
        </w:rPr>
        <w:t xml:space="preserve">Market consultation on the </w:t>
      </w:r>
      <w:r w:rsidR="000B6C60" w:rsidRPr="009A6286">
        <w:rPr>
          <w:rFonts w:ascii="Calibri" w:hAnsi="Calibri" w:cs="Calibri"/>
          <w:sz w:val="22"/>
          <w:szCs w:val="22"/>
          <w:lang w:val="en-GB"/>
        </w:rPr>
        <w:t>technical solution</w:t>
      </w:r>
      <w:r w:rsidR="000B6C60" w:rsidRPr="001C5866">
        <w:rPr>
          <w:rFonts w:ascii="Calibri" w:hAnsi="Calibri" w:cs="Calibri"/>
          <w:sz w:val="22"/>
          <w:szCs w:val="22"/>
          <w:lang w:val="en-GB"/>
        </w:rPr>
        <w:t xml:space="preserve"> </w:t>
      </w:r>
      <w:r w:rsidR="00F7589A" w:rsidRPr="001C5866">
        <w:rPr>
          <w:rFonts w:ascii="Calibri" w:hAnsi="Calibri" w:cs="Calibri"/>
          <w:sz w:val="22"/>
          <w:szCs w:val="22"/>
          <w:lang w:val="en-GB"/>
        </w:rPr>
        <w:t>for Search and Rescue Coordination and Decision Support System to be deployed at Vilnius Aeronautical Rescue Coordination Centre.</w:t>
      </w:r>
    </w:p>
    <w:p w14:paraId="72ABA23B" w14:textId="764AA245" w:rsidR="007A2BF3" w:rsidRPr="001C5866" w:rsidRDefault="007A2BF3" w:rsidP="00F7589A">
      <w:pPr>
        <w:pStyle w:val="Heading1"/>
        <w:rPr>
          <w:rFonts w:ascii="Calibri" w:hAnsi="Calibri" w:cs="Calibri"/>
          <w:b/>
          <w:bCs/>
          <w:color w:val="auto"/>
          <w:sz w:val="24"/>
          <w:szCs w:val="24"/>
          <w:lang w:val="en-GB"/>
        </w:rPr>
      </w:pPr>
      <w:bookmarkStart w:id="1" w:name="_Toc219190601"/>
      <w:r w:rsidRPr="001C5866">
        <w:rPr>
          <w:rFonts w:ascii="Calibri" w:hAnsi="Calibri" w:cs="Calibri"/>
          <w:b/>
          <w:bCs/>
          <w:color w:val="auto"/>
          <w:sz w:val="24"/>
          <w:szCs w:val="24"/>
          <w:lang w:val="en-GB"/>
        </w:rPr>
        <w:t>Reference Documents</w:t>
      </w:r>
      <w:bookmarkEnd w:id="1"/>
    </w:p>
    <w:p w14:paraId="3D7BADBD" w14:textId="6125D451" w:rsidR="007A2BF3" w:rsidRPr="001C5866" w:rsidRDefault="007A2BF3" w:rsidP="00E74CF3">
      <w:pPr>
        <w:pStyle w:val="ListParagraph"/>
        <w:numPr>
          <w:ilvl w:val="0"/>
          <w:numId w:val="21"/>
        </w:numPr>
        <w:ind w:left="426"/>
        <w:jc w:val="both"/>
        <w:rPr>
          <w:rFonts w:ascii="Calibri" w:hAnsi="Calibri" w:cs="Calibri"/>
          <w:sz w:val="22"/>
          <w:szCs w:val="22"/>
          <w:lang w:val="en-GB"/>
        </w:rPr>
      </w:pPr>
      <w:r w:rsidRPr="001C5866">
        <w:rPr>
          <w:rFonts w:ascii="Calibri" w:hAnsi="Calibri" w:cs="Calibri"/>
          <w:sz w:val="22"/>
          <w:szCs w:val="22"/>
          <w:lang w:val="en-GB"/>
        </w:rPr>
        <w:t>ICAO Annex 12 _ Search And Rescue, 9</w:t>
      </w:r>
      <w:r w:rsidRPr="001C5866">
        <w:rPr>
          <w:rFonts w:ascii="Calibri" w:hAnsi="Calibri" w:cs="Calibri"/>
          <w:sz w:val="22"/>
          <w:szCs w:val="22"/>
          <w:vertAlign w:val="superscript"/>
          <w:lang w:val="en-GB"/>
        </w:rPr>
        <w:t>th</w:t>
      </w:r>
      <w:r w:rsidRPr="001C5866">
        <w:rPr>
          <w:rFonts w:ascii="Calibri" w:hAnsi="Calibri" w:cs="Calibri"/>
          <w:sz w:val="22"/>
          <w:szCs w:val="22"/>
          <w:lang w:val="en-GB"/>
        </w:rPr>
        <w:t xml:space="preserve"> </w:t>
      </w:r>
      <w:r w:rsidR="004204A7" w:rsidRPr="001C5866">
        <w:rPr>
          <w:rFonts w:ascii="Calibri" w:hAnsi="Calibri" w:cs="Calibri"/>
          <w:sz w:val="22"/>
          <w:szCs w:val="22"/>
          <w:lang w:val="en-GB"/>
        </w:rPr>
        <w:t>Edition</w:t>
      </w:r>
      <w:r w:rsidRPr="001C5866">
        <w:rPr>
          <w:rFonts w:ascii="Calibri" w:hAnsi="Calibri" w:cs="Calibri"/>
          <w:sz w:val="22"/>
          <w:szCs w:val="22"/>
          <w:lang w:val="en-GB"/>
        </w:rPr>
        <w:t>, July 2024.</w:t>
      </w:r>
    </w:p>
    <w:p w14:paraId="4CC512B0" w14:textId="60EEAFEE" w:rsidR="007A2BF3" w:rsidRPr="001C5866" w:rsidRDefault="007A2BF3" w:rsidP="00E74CF3">
      <w:pPr>
        <w:pStyle w:val="ListParagraph"/>
        <w:numPr>
          <w:ilvl w:val="0"/>
          <w:numId w:val="21"/>
        </w:numPr>
        <w:ind w:left="426"/>
        <w:jc w:val="both"/>
        <w:rPr>
          <w:rFonts w:ascii="Calibri" w:hAnsi="Calibri" w:cs="Calibri"/>
          <w:sz w:val="22"/>
          <w:szCs w:val="22"/>
          <w:lang w:val="en-GB"/>
        </w:rPr>
      </w:pPr>
      <w:r w:rsidRPr="009A6286">
        <w:rPr>
          <w:rFonts w:ascii="Calibri" w:hAnsi="Calibri" w:cs="Calibri"/>
          <w:sz w:val="22"/>
          <w:szCs w:val="22"/>
          <w:lang w:val="en-GB"/>
        </w:rPr>
        <w:t>IAMSAR Manual (International Aeronautical and Maritime Search and Rescue Manual), Volume I - Organization &amp; Management (Doc 9731-1),</w:t>
      </w:r>
      <w:r w:rsidRPr="009A6286">
        <w:rPr>
          <w:rFonts w:ascii="Roboto" w:hAnsi="Roboto"/>
          <w:sz w:val="21"/>
          <w:szCs w:val="21"/>
          <w:shd w:val="clear" w:color="auto" w:fill="FFFFFF"/>
          <w:lang w:val="en-GB"/>
        </w:rPr>
        <w:t xml:space="preserve"> </w:t>
      </w:r>
      <w:r w:rsidRPr="009A6286">
        <w:rPr>
          <w:rFonts w:ascii="Calibri" w:hAnsi="Calibri" w:cs="Calibri"/>
          <w:sz w:val="22"/>
          <w:szCs w:val="22"/>
          <w:lang w:val="en-GB"/>
        </w:rPr>
        <w:t>12th Edition, 2022</w:t>
      </w:r>
      <w:r w:rsidR="00B01700" w:rsidRPr="009A6286">
        <w:rPr>
          <w:rFonts w:ascii="Calibri" w:hAnsi="Calibri" w:cs="Calibri"/>
          <w:sz w:val="22"/>
          <w:szCs w:val="22"/>
          <w:lang w:val="en-GB"/>
        </w:rPr>
        <w:t>.</w:t>
      </w:r>
    </w:p>
    <w:p w14:paraId="3F6ABA69" w14:textId="1B7F032C" w:rsidR="007A2BF3" w:rsidRPr="001C5866" w:rsidRDefault="007A2BF3" w:rsidP="00E74CF3">
      <w:pPr>
        <w:pStyle w:val="ListParagraph"/>
        <w:numPr>
          <w:ilvl w:val="0"/>
          <w:numId w:val="21"/>
        </w:numPr>
        <w:ind w:left="426"/>
        <w:jc w:val="both"/>
        <w:rPr>
          <w:rFonts w:ascii="Calibri" w:hAnsi="Calibri" w:cs="Calibri"/>
          <w:sz w:val="22"/>
          <w:szCs w:val="22"/>
          <w:lang w:val="en-GB"/>
        </w:rPr>
      </w:pPr>
      <w:r w:rsidRPr="009A6286">
        <w:rPr>
          <w:rFonts w:ascii="Calibri" w:hAnsi="Calibri" w:cs="Calibri"/>
          <w:sz w:val="22"/>
          <w:szCs w:val="22"/>
          <w:lang w:val="en-GB"/>
        </w:rPr>
        <w:t>IAMSAR Manual (International Aeronautical and Maritime Search and Rescue Manual), Volume II - Mission Co-Ordination (Doc 9731-2), 9th Edition, 2022</w:t>
      </w:r>
      <w:r w:rsidR="00B01700" w:rsidRPr="009A6286">
        <w:rPr>
          <w:rFonts w:ascii="Calibri" w:hAnsi="Calibri" w:cs="Calibri"/>
          <w:sz w:val="22"/>
          <w:szCs w:val="22"/>
          <w:lang w:val="en-GB"/>
        </w:rPr>
        <w:t>.</w:t>
      </w:r>
    </w:p>
    <w:p w14:paraId="7C7E2B21" w14:textId="721B3D49" w:rsidR="007A2BF3" w:rsidRPr="009A6286" w:rsidRDefault="007A2BF3" w:rsidP="00E74CF3">
      <w:pPr>
        <w:pStyle w:val="ListParagraph"/>
        <w:numPr>
          <w:ilvl w:val="0"/>
          <w:numId w:val="21"/>
        </w:numPr>
        <w:ind w:left="426"/>
        <w:jc w:val="both"/>
        <w:rPr>
          <w:rFonts w:ascii="Calibri" w:hAnsi="Calibri" w:cs="Calibri"/>
          <w:sz w:val="22"/>
          <w:szCs w:val="22"/>
          <w:lang w:val="en-GB"/>
        </w:rPr>
      </w:pPr>
      <w:r w:rsidRPr="009A6286">
        <w:rPr>
          <w:rFonts w:ascii="Calibri" w:hAnsi="Calibri" w:cs="Calibri"/>
          <w:sz w:val="22"/>
          <w:szCs w:val="22"/>
          <w:lang w:val="en-GB"/>
        </w:rPr>
        <w:t>COSPAS-SARSAT MISSION CONTROL CENTRES STANDARD INTERFACE DESCRIPTION Issue 8 – Revision 4, October 2024</w:t>
      </w:r>
      <w:r w:rsidR="00B01700" w:rsidRPr="009A6286">
        <w:rPr>
          <w:rFonts w:ascii="Calibri" w:hAnsi="Calibri" w:cs="Calibri"/>
          <w:sz w:val="22"/>
          <w:szCs w:val="22"/>
          <w:lang w:val="en-GB"/>
        </w:rPr>
        <w:t>.</w:t>
      </w:r>
    </w:p>
    <w:p w14:paraId="3ACC9150" w14:textId="38617FC9" w:rsidR="006E5389" w:rsidRPr="009A6286" w:rsidRDefault="00B01700" w:rsidP="00E74CF3">
      <w:pPr>
        <w:pStyle w:val="ListParagraph"/>
        <w:numPr>
          <w:ilvl w:val="0"/>
          <w:numId w:val="21"/>
        </w:numPr>
        <w:ind w:left="426"/>
        <w:jc w:val="both"/>
        <w:rPr>
          <w:rFonts w:ascii="Calibri" w:hAnsi="Calibri" w:cs="Calibri"/>
          <w:sz w:val="22"/>
          <w:szCs w:val="22"/>
          <w:lang w:val="en-GB"/>
        </w:rPr>
      </w:pPr>
      <w:r w:rsidRPr="009A6286">
        <w:rPr>
          <w:rFonts w:ascii="Calibri" w:hAnsi="Calibri" w:cs="Calibri"/>
          <w:sz w:val="22"/>
          <w:szCs w:val="22"/>
          <w:lang w:val="en-GB"/>
        </w:rPr>
        <w:t xml:space="preserve">COSPAS-SARSAT SYSTEM DOCUMENTS, </w:t>
      </w:r>
      <w:hyperlink r:id="rId9" w:history="1">
        <w:r w:rsidR="00F47FF6" w:rsidRPr="009A6286">
          <w:rPr>
            <w:rStyle w:val="Hyperlink"/>
            <w:rFonts w:ascii="Calibri" w:hAnsi="Calibri" w:cs="Calibri"/>
            <w:sz w:val="22"/>
            <w:szCs w:val="22"/>
            <w:lang w:val="en-GB"/>
          </w:rPr>
          <w:t>https://www.cospas-sarsat.int/en/documents-pro/system-documents/system-documents</w:t>
        </w:r>
      </w:hyperlink>
      <w:r w:rsidRPr="009A6286">
        <w:rPr>
          <w:rFonts w:ascii="Calibri" w:hAnsi="Calibri" w:cs="Calibri"/>
          <w:sz w:val="22"/>
          <w:szCs w:val="22"/>
          <w:lang w:val="en-GB"/>
        </w:rPr>
        <w:t>.</w:t>
      </w:r>
    </w:p>
    <w:p w14:paraId="0CA7A466" w14:textId="4BC1E7F2" w:rsidR="001C5866" w:rsidRPr="009A6286" w:rsidRDefault="001C5866" w:rsidP="009A6286">
      <w:pPr>
        <w:pStyle w:val="Heading1"/>
        <w:rPr>
          <w:rFonts w:ascii="Calibri" w:hAnsi="Calibri" w:cs="Calibri"/>
          <w:b/>
          <w:bCs/>
          <w:sz w:val="24"/>
          <w:szCs w:val="24"/>
          <w:lang w:val="en-GB"/>
        </w:rPr>
      </w:pPr>
      <w:bookmarkStart w:id="2" w:name="_Toc219190602"/>
      <w:r w:rsidRPr="001C5866">
        <w:rPr>
          <w:rFonts w:ascii="Calibri" w:hAnsi="Calibri" w:cs="Calibri"/>
          <w:b/>
          <w:bCs/>
          <w:color w:val="auto"/>
          <w:sz w:val="24"/>
          <w:szCs w:val="24"/>
          <w:lang w:val="en-GB"/>
        </w:rPr>
        <w:t>List of Abbreviations</w:t>
      </w:r>
      <w:bookmarkEnd w:id="2"/>
    </w:p>
    <w:tbl>
      <w:tblPr>
        <w:tblStyle w:val="TableGrid"/>
        <w:tblW w:w="0" w:type="auto"/>
        <w:tblLook w:val="04A0" w:firstRow="1" w:lastRow="0" w:firstColumn="1" w:lastColumn="0" w:noHBand="0" w:noVBand="1"/>
      </w:tblPr>
      <w:tblGrid>
        <w:gridCol w:w="1838"/>
        <w:gridCol w:w="7178"/>
      </w:tblGrid>
      <w:tr w:rsidR="001C5866" w:rsidRPr="001C5866" w14:paraId="40110F04" w14:textId="77777777">
        <w:tc>
          <w:tcPr>
            <w:tcW w:w="1838" w:type="dxa"/>
          </w:tcPr>
          <w:p w14:paraId="69BA756C" w14:textId="77777777" w:rsidR="001C5866" w:rsidRPr="001C5866" w:rsidRDefault="001C5866">
            <w:pPr>
              <w:rPr>
                <w:rFonts w:ascii="Calibri" w:hAnsi="Calibri" w:cs="Calibri"/>
                <w:b/>
                <w:bCs/>
                <w:i/>
                <w:iCs/>
                <w:sz w:val="22"/>
                <w:szCs w:val="22"/>
                <w:lang w:val="en-GB"/>
              </w:rPr>
            </w:pPr>
            <w:r w:rsidRPr="001C5866">
              <w:rPr>
                <w:rFonts w:ascii="Calibri" w:hAnsi="Calibri" w:cs="Calibri"/>
                <w:b/>
                <w:bCs/>
                <w:i/>
                <w:iCs/>
                <w:sz w:val="22"/>
                <w:szCs w:val="22"/>
                <w:lang w:val="en-GB"/>
              </w:rPr>
              <w:t>Abbreviation</w:t>
            </w:r>
          </w:p>
        </w:tc>
        <w:tc>
          <w:tcPr>
            <w:tcW w:w="7178" w:type="dxa"/>
          </w:tcPr>
          <w:p w14:paraId="3137ADBE" w14:textId="77777777" w:rsidR="001C5866" w:rsidRPr="001C5866" w:rsidRDefault="001C5866">
            <w:pPr>
              <w:rPr>
                <w:rFonts w:ascii="Calibri" w:hAnsi="Calibri" w:cs="Calibri"/>
                <w:b/>
                <w:bCs/>
                <w:i/>
                <w:iCs/>
                <w:sz w:val="22"/>
                <w:szCs w:val="22"/>
                <w:lang w:val="en-GB"/>
              </w:rPr>
            </w:pPr>
            <w:r w:rsidRPr="001C5866">
              <w:rPr>
                <w:rFonts w:ascii="Calibri" w:hAnsi="Calibri" w:cs="Calibri"/>
                <w:b/>
                <w:bCs/>
                <w:i/>
                <w:iCs/>
                <w:sz w:val="22"/>
                <w:szCs w:val="22"/>
                <w:lang w:val="en-GB"/>
              </w:rPr>
              <w:t>Meaning</w:t>
            </w:r>
          </w:p>
        </w:tc>
      </w:tr>
      <w:tr w:rsidR="001C5866" w:rsidRPr="001C5866" w14:paraId="0E2A20DB" w14:textId="77777777">
        <w:tc>
          <w:tcPr>
            <w:tcW w:w="1838" w:type="dxa"/>
          </w:tcPr>
          <w:p w14:paraId="6979E0BF" w14:textId="77777777" w:rsidR="001C5866" w:rsidRPr="001C5866" w:rsidRDefault="001C5866">
            <w:pPr>
              <w:rPr>
                <w:rFonts w:ascii="Calibri" w:hAnsi="Calibri" w:cs="Calibri"/>
                <w:sz w:val="22"/>
                <w:szCs w:val="22"/>
                <w:lang w:val="en-GB"/>
              </w:rPr>
            </w:pPr>
            <w:r w:rsidRPr="001C5866">
              <w:rPr>
                <w:rFonts w:ascii="Calibri" w:hAnsi="Calibri" w:cs="Calibri"/>
                <w:sz w:val="22"/>
                <w:szCs w:val="22"/>
                <w:lang w:val="en-GB"/>
              </w:rPr>
              <w:t>ARCC</w:t>
            </w:r>
          </w:p>
        </w:tc>
        <w:tc>
          <w:tcPr>
            <w:tcW w:w="7178" w:type="dxa"/>
          </w:tcPr>
          <w:p w14:paraId="03AFE67E" w14:textId="77777777" w:rsidR="001C5866" w:rsidRPr="001C5866" w:rsidRDefault="001C5866">
            <w:pPr>
              <w:rPr>
                <w:rFonts w:ascii="Calibri" w:hAnsi="Calibri" w:cs="Calibri"/>
                <w:sz w:val="22"/>
                <w:szCs w:val="22"/>
                <w:lang w:val="en-GB"/>
              </w:rPr>
            </w:pPr>
            <w:r w:rsidRPr="001C5866">
              <w:rPr>
                <w:rFonts w:ascii="Calibri" w:hAnsi="Calibri" w:cs="Calibri"/>
                <w:sz w:val="22"/>
                <w:szCs w:val="22"/>
                <w:lang w:val="en-GB"/>
              </w:rPr>
              <w:t>Aeronautical Rescue Coordination Centre</w:t>
            </w:r>
          </w:p>
        </w:tc>
      </w:tr>
      <w:tr w:rsidR="00C26E36" w:rsidRPr="001C5866" w14:paraId="1CD6F313" w14:textId="77777777">
        <w:tc>
          <w:tcPr>
            <w:tcW w:w="1838" w:type="dxa"/>
          </w:tcPr>
          <w:p w14:paraId="0CA4DD38" w14:textId="32D1FE3B" w:rsidR="00C26E36" w:rsidRPr="001C5866" w:rsidRDefault="00C26E36">
            <w:pPr>
              <w:rPr>
                <w:rFonts w:ascii="Calibri" w:hAnsi="Calibri" w:cs="Calibri"/>
                <w:sz w:val="22"/>
                <w:szCs w:val="22"/>
                <w:lang w:val="en-GB"/>
              </w:rPr>
            </w:pPr>
            <w:r>
              <w:rPr>
                <w:rFonts w:ascii="Calibri" w:hAnsi="Calibri" w:cs="Calibri"/>
                <w:sz w:val="22"/>
                <w:szCs w:val="22"/>
                <w:lang w:val="en-GB"/>
              </w:rPr>
              <w:t>API</w:t>
            </w:r>
          </w:p>
        </w:tc>
        <w:tc>
          <w:tcPr>
            <w:tcW w:w="7178" w:type="dxa"/>
          </w:tcPr>
          <w:p w14:paraId="2BC76E15" w14:textId="5C6F3019" w:rsidR="00C26E36" w:rsidRPr="001C5866" w:rsidRDefault="00C26E36">
            <w:pPr>
              <w:rPr>
                <w:rFonts w:ascii="Calibri" w:hAnsi="Calibri" w:cs="Calibri"/>
                <w:sz w:val="22"/>
                <w:szCs w:val="22"/>
                <w:lang w:val="en-GB"/>
              </w:rPr>
            </w:pPr>
            <w:r>
              <w:rPr>
                <w:rFonts w:ascii="Calibri" w:hAnsi="Calibri" w:cs="Calibri"/>
                <w:sz w:val="22"/>
                <w:szCs w:val="22"/>
                <w:lang w:val="en-GB"/>
              </w:rPr>
              <w:t>Application Programming Interface</w:t>
            </w:r>
          </w:p>
        </w:tc>
      </w:tr>
      <w:tr w:rsidR="001C5866" w:rsidRPr="001C5866" w14:paraId="2CBFE55D" w14:textId="77777777">
        <w:tc>
          <w:tcPr>
            <w:tcW w:w="1838" w:type="dxa"/>
          </w:tcPr>
          <w:p w14:paraId="013B2410" w14:textId="77777777" w:rsidR="001C5866" w:rsidRPr="001C5866" w:rsidRDefault="001C5866">
            <w:pPr>
              <w:rPr>
                <w:rFonts w:ascii="Calibri" w:hAnsi="Calibri" w:cs="Calibri"/>
                <w:sz w:val="22"/>
                <w:szCs w:val="22"/>
                <w:lang w:val="en-GB"/>
              </w:rPr>
            </w:pPr>
            <w:r w:rsidRPr="001C5866">
              <w:rPr>
                <w:rFonts w:ascii="Calibri" w:hAnsi="Calibri" w:cs="Calibri"/>
                <w:sz w:val="22"/>
                <w:szCs w:val="22"/>
                <w:lang w:val="en-GB"/>
              </w:rPr>
              <w:t>COTS</w:t>
            </w:r>
          </w:p>
        </w:tc>
        <w:tc>
          <w:tcPr>
            <w:tcW w:w="7178" w:type="dxa"/>
          </w:tcPr>
          <w:p w14:paraId="54E33D9F" w14:textId="77777777" w:rsidR="001C5866" w:rsidRPr="001C5866" w:rsidRDefault="001C5866">
            <w:pPr>
              <w:rPr>
                <w:rFonts w:ascii="Calibri" w:hAnsi="Calibri" w:cs="Calibri"/>
                <w:sz w:val="22"/>
                <w:szCs w:val="22"/>
                <w:lang w:val="en-GB"/>
              </w:rPr>
            </w:pPr>
            <w:r w:rsidRPr="001C5866">
              <w:rPr>
                <w:rFonts w:ascii="Calibri" w:hAnsi="Calibri" w:cs="Calibri"/>
                <w:sz w:val="22"/>
                <w:szCs w:val="22"/>
                <w:lang w:val="en-GB"/>
              </w:rPr>
              <w:t>Commercial Off-The-Shelf</w:t>
            </w:r>
          </w:p>
        </w:tc>
      </w:tr>
      <w:tr w:rsidR="001C5866" w:rsidRPr="001C5866" w14:paraId="2051BDD4" w14:textId="77777777">
        <w:tc>
          <w:tcPr>
            <w:tcW w:w="1838" w:type="dxa"/>
          </w:tcPr>
          <w:p w14:paraId="58CEF59A" w14:textId="77777777" w:rsidR="001C5866" w:rsidRPr="001C5866" w:rsidRDefault="001C5866">
            <w:pPr>
              <w:rPr>
                <w:rFonts w:ascii="Calibri" w:hAnsi="Calibri" w:cs="Calibri"/>
                <w:sz w:val="22"/>
                <w:szCs w:val="22"/>
                <w:lang w:val="en-GB"/>
              </w:rPr>
            </w:pPr>
            <w:r w:rsidRPr="001C5866">
              <w:rPr>
                <w:rFonts w:ascii="Calibri" w:hAnsi="Calibri" w:cs="Calibri"/>
                <w:sz w:val="22"/>
                <w:szCs w:val="22"/>
                <w:lang w:val="en-GB"/>
              </w:rPr>
              <w:t>ELT</w:t>
            </w:r>
          </w:p>
        </w:tc>
        <w:tc>
          <w:tcPr>
            <w:tcW w:w="7178" w:type="dxa"/>
          </w:tcPr>
          <w:p w14:paraId="16B10677" w14:textId="77777777" w:rsidR="001C5866" w:rsidRPr="001C5866" w:rsidRDefault="001C5866">
            <w:pPr>
              <w:rPr>
                <w:rFonts w:ascii="Calibri" w:hAnsi="Calibri" w:cs="Calibri"/>
                <w:sz w:val="22"/>
                <w:szCs w:val="22"/>
                <w:lang w:val="en-GB"/>
              </w:rPr>
            </w:pPr>
            <w:r w:rsidRPr="009A6286">
              <w:rPr>
                <w:rFonts w:ascii="Calibri" w:hAnsi="Calibri" w:cs="Calibri"/>
                <w:sz w:val="22"/>
                <w:szCs w:val="22"/>
                <w:lang w:val="en-GB"/>
              </w:rPr>
              <w:t>Emergency Locator Transmitter. A device typically installed on aircraft that automatically activates during a crash and transmits a distress signal.</w:t>
            </w:r>
          </w:p>
        </w:tc>
      </w:tr>
      <w:tr w:rsidR="001C5866" w:rsidRPr="001C5866" w14:paraId="1B03F867" w14:textId="77777777">
        <w:tc>
          <w:tcPr>
            <w:tcW w:w="1838" w:type="dxa"/>
          </w:tcPr>
          <w:p w14:paraId="7AEC2323" w14:textId="77777777" w:rsidR="001C5866" w:rsidRPr="001C5866" w:rsidRDefault="001C5866">
            <w:pPr>
              <w:rPr>
                <w:rFonts w:ascii="Calibri" w:hAnsi="Calibri" w:cs="Calibri"/>
                <w:sz w:val="22"/>
                <w:szCs w:val="22"/>
                <w:lang w:val="en-GB"/>
              </w:rPr>
            </w:pPr>
            <w:r w:rsidRPr="009A6286">
              <w:rPr>
                <w:rFonts w:ascii="Calibri" w:hAnsi="Calibri" w:cs="Calibri"/>
                <w:sz w:val="22"/>
                <w:szCs w:val="22"/>
                <w:lang w:val="en-GB"/>
              </w:rPr>
              <w:t>EPIRB</w:t>
            </w:r>
          </w:p>
        </w:tc>
        <w:tc>
          <w:tcPr>
            <w:tcW w:w="7178" w:type="dxa"/>
          </w:tcPr>
          <w:p w14:paraId="500CED99" w14:textId="77777777" w:rsidR="001C5866" w:rsidRPr="009A6286" w:rsidRDefault="001C5866">
            <w:pPr>
              <w:rPr>
                <w:rFonts w:ascii="Calibri" w:hAnsi="Calibri" w:cs="Calibri"/>
                <w:sz w:val="22"/>
                <w:szCs w:val="22"/>
                <w:lang w:val="en-GB"/>
              </w:rPr>
            </w:pPr>
            <w:r w:rsidRPr="009A6286">
              <w:rPr>
                <w:rFonts w:ascii="Calibri" w:hAnsi="Calibri" w:cs="Calibri"/>
                <w:sz w:val="22"/>
                <w:szCs w:val="22"/>
                <w:lang w:val="en-GB"/>
              </w:rPr>
              <w:t>Emergency Position-Indicating Radio Beacon. Used primarily on ships; it sends a distress signal when activated, usually during maritime emergencies.</w:t>
            </w:r>
          </w:p>
        </w:tc>
      </w:tr>
      <w:tr w:rsidR="002A4CC2" w:rsidRPr="002A4CC2" w14:paraId="7BDA7FEC" w14:textId="77777777">
        <w:tc>
          <w:tcPr>
            <w:tcW w:w="1838" w:type="dxa"/>
          </w:tcPr>
          <w:p w14:paraId="2EB13210" w14:textId="0C76320D" w:rsidR="002A4CC2" w:rsidRPr="002A4CC2" w:rsidRDefault="002A4CC2">
            <w:pPr>
              <w:rPr>
                <w:rFonts w:ascii="Calibri" w:hAnsi="Calibri" w:cs="Calibri"/>
                <w:sz w:val="22"/>
                <w:szCs w:val="22"/>
                <w:lang w:val="en-GB"/>
              </w:rPr>
            </w:pPr>
            <w:r>
              <w:rPr>
                <w:rFonts w:ascii="Calibri" w:hAnsi="Calibri" w:cs="Calibri"/>
                <w:sz w:val="22"/>
                <w:szCs w:val="22"/>
                <w:lang w:val="en-GB"/>
              </w:rPr>
              <w:t xml:space="preserve">GUI </w:t>
            </w:r>
          </w:p>
        </w:tc>
        <w:tc>
          <w:tcPr>
            <w:tcW w:w="7178" w:type="dxa"/>
          </w:tcPr>
          <w:p w14:paraId="5EDA6827" w14:textId="422E39EF" w:rsidR="002A4CC2" w:rsidRPr="002A4CC2" w:rsidRDefault="002A4CC2">
            <w:pPr>
              <w:rPr>
                <w:rFonts w:ascii="Calibri" w:hAnsi="Calibri" w:cs="Calibri"/>
                <w:sz w:val="22"/>
                <w:szCs w:val="22"/>
                <w:lang w:val="en-GB"/>
              </w:rPr>
            </w:pPr>
            <w:r w:rsidRPr="002A4CC2">
              <w:rPr>
                <w:rFonts w:ascii="Calibri" w:hAnsi="Calibri" w:cs="Calibri"/>
                <w:sz w:val="22"/>
                <w:szCs w:val="22"/>
                <w:lang w:val="lt-LT"/>
              </w:rPr>
              <w:t>Graphical User Interface</w:t>
            </w:r>
          </w:p>
        </w:tc>
      </w:tr>
      <w:tr w:rsidR="001C5866" w:rsidRPr="001C5866" w14:paraId="584FB3A4" w14:textId="77777777">
        <w:tc>
          <w:tcPr>
            <w:tcW w:w="1838" w:type="dxa"/>
          </w:tcPr>
          <w:p w14:paraId="46F4EF1D" w14:textId="1B76BC85" w:rsidR="001C5866" w:rsidRPr="001C5866" w:rsidRDefault="001C5866">
            <w:pPr>
              <w:rPr>
                <w:rFonts w:ascii="Calibri" w:hAnsi="Calibri" w:cs="Calibri"/>
                <w:sz w:val="22"/>
                <w:szCs w:val="22"/>
                <w:lang w:val="en-GB"/>
              </w:rPr>
            </w:pPr>
            <w:r>
              <w:rPr>
                <w:rFonts w:ascii="Calibri" w:hAnsi="Calibri" w:cs="Calibri"/>
                <w:sz w:val="22"/>
                <w:szCs w:val="22"/>
                <w:lang w:val="en-GB"/>
              </w:rPr>
              <w:t>LUT</w:t>
            </w:r>
          </w:p>
        </w:tc>
        <w:tc>
          <w:tcPr>
            <w:tcW w:w="7178" w:type="dxa"/>
          </w:tcPr>
          <w:p w14:paraId="3D85FD35" w14:textId="47AA9E3F" w:rsidR="001C5866" w:rsidRPr="001C5866" w:rsidRDefault="001C5866">
            <w:pPr>
              <w:rPr>
                <w:rFonts w:ascii="Calibri" w:hAnsi="Calibri" w:cs="Calibri"/>
                <w:sz w:val="22"/>
                <w:szCs w:val="22"/>
                <w:lang w:val="en-GB"/>
              </w:rPr>
            </w:pPr>
            <w:r w:rsidRPr="001F7CC5">
              <w:rPr>
                <w:rFonts w:ascii="Calibri" w:hAnsi="Calibri" w:cs="Calibri"/>
                <w:sz w:val="22"/>
                <w:szCs w:val="22"/>
                <w:lang w:val="en-GB"/>
              </w:rPr>
              <w:t>Local Users Terminal</w:t>
            </w:r>
          </w:p>
        </w:tc>
      </w:tr>
      <w:tr w:rsidR="001C5866" w:rsidRPr="001C5866" w14:paraId="0CFD3E9A" w14:textId="77777777">
        <w:tc>
          <w:tcPr>
            <w:tcW w:w="1838" w:type="dxa"/>
          </w:tcPr>
          <w:p w14:paraId="025D3787" w14:textId="77777777" w:rsidR="001C5866" w:rsidRPr="009A6286" w:rsidRDefault="001C5866">
            <w:pPr>
              <w:rPr>
                <w:rFonts w:ascii="Calibri" w:hAnsi="Calibri" w:cs="Calibri"/>
                <w:sz w:val="22"/>
                <w:szCs w:val="22"/>
                <w:lang w:val="en-GB"/>
              </w:rPr>
            </w:pPr>
            <w:r w:rsidRPr="009A6286">
              <w:rPr>
                <w:rFonts w:ascii="Calibri" w:hAnsi="Calibri" w:cs="Calibri"/>
                <w:sz w:val="22"/>
                <w:szCs w:val="22"/>
                <w:lang w:val="en-GB"/>
              </w:rPr>
              <w:t>PLB</w:t>
            </w:r>
          </w:p>
        </w:tc>
        <w:tc>
          <w:tcPr>
            <w:tcW w:w="7178" w:type="dxa"/>
          </w:tcPr>
          <w:p w14:paraId="4D27DAAF" w14:textId="77777777" w:rsidR="001C5866" w:rsidRPr="009A6286" w:rsidRDefault="001C5866">
            <w:pPr>
              <w:rPr>
                <w:rFonts w:ascii="Calibri" w:hAnsi="Calibri" w:cs="Calibri"/>
                <w:sz w:val="22"/>
                <w:szCs w:val="22"/>
                <w:lang w:val="en-GB"/>
              </w:rPr>
            </w:pPr>
            <w:r w:rsidRPr="009A6286">
              <w:rPr>
                <w:rFonts w:ascii="Calibri" w:hAnsi="Calibri" w:cs="Calibri"/>
                <w:sz w:val="22"/>
                <w:szCs w:val="22"/>
                <w:lang w:val="en-GB"/>
              </w:rPr>
              <w:t>Personal Locator Beacon. A portable device carried by individuals (e.g., hikers, pilots) to send a distress signal in emergencies.</w:t>
            </w:r>
          </w:p>
        </w:tc>
      </w:tr>
      <w:tr w:rsidR="001C5866" w:rsidRPr="001C5866" w14:paraId="707D5395" w14:textId="77777777">
        <w:tc>
          <w:tcPr>
            <w:tcW w:w="1838" w:type="dxa"/>
          </w:tcPr>
          <w:p w14:paraId="1C38EA52" w14:textId="0D862AB2" w:rsidR="001C5866" w:rsidRPr="001C5866" w:rsidRDefault="001C5866">
            <w:pPr>
              <w:rPr>
                <w:rFonts w:ascii="Calibri" w:hAnsi="Calibri" w:cs="Calibri"/>
                <w:sz w:val="22"/>
                <w:szCs w:val="22"/>
                <w:lang w:val="en-GB"/>
              </w:rPr>
            </w:pPr>
            <w:r>
              <w:rPr>
                <w:rFonts w:ascii="Calibri" w:hAnsi="Calibri" w:cs="Calibri"/>
                <w:sz w:val="22"/>
                <w:szCs w:val="22"/>
                <w:lang w:val="en-GB"/>
              </w:rPr>
              <w:t>RCC</w:t>
            </w:r>
          </w:p>
        </w:tc>
        <w:tc>
          <w:tcPr>
            <w:tcW w:w="7178" w:type="dxa"/>
          </w:tcPr>
          <w:p w14:paraId="4E821C1D" w14:textId="1E333DD7" w:rsidR="001C5866" w:rsidRPr="001C5866" w:rsidRDefault="001C5866">
            <w:pPr>
              <w:rPr>
                <w:rFonts w:ascii="Calibri" w:hAnsi="Calibri" w:cs="Calibri"/>
                <w:sz w:val="22"/>
                <w:szCs w:val="22"/>
                <w:lang w:val="en-GB"/>
              </w:rPr>
            </w:pPr>
            <w:r w:rsidRPr="001F7CC5">
              <w:rPr>
                <w:rFonts w:ascii="Calibri" w:hAnsi="Calibri" w:cs="Calibri"/>
                <w:sz w:val="22"/>
                <w:szCs w:val="22"/>
                <w:lang w:val="en-GB"/>
              </w:rPr>
              <w:t>Rescue Coordination Centr</w:t>
            </w:r>
            <w:r w:rsidR="004204A7">
              <w:rPr>
                <w:rFonts w:ascii="Calibri" w:hAnsi="Calibri" w:cs="Calibri"/>
                <w:sz w:val="22"/>
                <w:szCs w:val="22"/>
                <w:lang w:val="en-GB"/>
              </w:rPr>
              <w:t>e</w:t>
            </w:r>
          </w:p>
        </w:tc>
      </w:tr>
      <w:tr w:rsidR="00B22A27" w:rsidRPr="001C5866" w14:paraId="4C80F83B" w14:textId="77777777">
        <w:tc>
          <w:tcPr>
            <w:tcW w:w="1838" w:type="dxa"/>
          </w:tcPr>
          <w:p w14:paraId="59981AF1" w14:textId="43610151" w:rsidR="00B22A27" w:rsidRDefault="00B22A27">
            <w:pPr>
              <w:rPr>
                <w:rFonts w:ascii="Calibri" w:hAnsi="Calibri" w:cs="Calibri"/>
                <w:sz w:val="22"/>
                <w:szCs w:val="22"/>
                <w:lang w:val="en-GB"/>
              </w:rPr>
            </w:pPr>
            <w:r>
              <w:rPr>
                <w:rFonts w:ascii="Calibri" w:hAnsi="Calibri" w:cs="Calibri"/>
                <w:sz w:val="22"/>
                <w:szCs w:val="22"/>
                <w:lang w:val="en-GB"/>
              </w:rPr>
              <w:t>ROM</w:t>
            </w:r>
          </w:p>
        </w:tc>
        <w:tc>
          <w:tcPr>
            <w:tcW w:w="7178" w:type="dxa"/>
          </w:tcPr>
          <w:p w14:paraId="3B4E78E7" w14:textId="70EB9295" w:rsidR="00B22A27" w:rsidRPr="001F7CC5" w:rsidRDefault="00B22A27">
            <w:pPr>
              <w:rPr>
                <w:rFonts w:ascii="Calibri" w:hAnsi="Calibri" w:cs="Calibri"/>
                <w:sz w:val="22"/>
                <w:szCs w:val="22"/>
                <w:lang w:val="en-GB"/>
              </w:rPr>
            </w:pPr>
            <w:r>
              <w:rPr>
                <w:rFonts w:ascii="Calibri" w:hAnsi="Calibri" w:cs="Calibri"/>
                <w:sz w:val="22"/>
                <w:szCs w:val="22"/>
                <w:lang w:val="en-GB"/>
              </w:rPr>
              <w:t>Rough Order of Magnitude</w:t>
            </w:r>
          </w:p>
        </w:tc>
      </w:tr>
      <w:tr w:rsidR="001C5866" w:rsidRPr="001C5866" w14:paraId="3608E0A7" w14:textId="77777777">
        <w:tc>
          <w:tcPr>
            <w:tcW w:w="1838" w:type="dxa"/>
          </w:tcPr>
          <w:p w14:paraId="6A5747F3" w14:textId="77777777" w:rsidR="001C5866" w:rsidRPr="001C5866" w:rsidRDefault="001C5866">
            <w:pPr>
              <w:rPr>
                <w:rFonts w:ascii="Calibri" w:hAnsi="Calibri" w:cs="Calibri"/>
                <w:sz w:val="22"/>
                <w:szCs w:val="22"/>
                <w:lang w:val="en-GB"/>
              </w:rPr>
            </w:pPr>
            <w:r w:rsidRPr="001C5866">
              <w:rPr>
                <w:rFonts w:ascii="Calibri" w:hAnsi="Calibri" w:cs="Calibri"/>
                <w:sz w:val="22"/>
                <w:szCs w:val="22"/>
                <w:lang w:val="en-GB"/>
              </w:rPr>
              <w:t>SAR</w:t>
            </w:r>
          </w:p>
        </w:tc>
        <w:tc>
          <w:tcPr>
            <w:tcW w:w="7178" w:type="dxa"/>
          </w:tcPr>
          <w:p w14:paraId="31702359" w14:textId="77777777" w:rsidR="001C5866" w:rsidRPr="001C5866" w:rsidRDefault="001C5866">
            <w:pPr>
              <w:rPr>
                <w:rFonts w:ascii="Calibri" w:hAnsi="Calibri" w:cs="Calibri"/>
                <w:sz w:val="22"/>
                <w:szCs w:val="22"/>
                <w:lang w:val="en-GB"/>
              </w:rPr>
            </w:pPr>
            <w:r w:rsidRPr="001C5866">
              <w:rPr>
                <w:rFonts w:ascii="Calibri" w:hAnsi="Calibri" w:cs="Calibri"/>
                <w:sz w:val="22"/>
                <w:szCs w:val="22"/>
                <w:lang w:val="en-GB"/>
              </w:rPr>
              <w:t>Search and Rescue</w:t>
            </w:r>
          </w:p>
        </w:tc>
      </w:tr>
      <w:tr w:rsidR="001C5866" w:rsidRPr="001C5866" w14:paraId="1C8250A9" w14:textId="77777777">
        <w:tc>
          <w:tcPr>
            <w:tcW w:w="1838" w:type="dxa"/>
          </w:tcPr>
          <w:p w14:paraId="6C50A189" w14:textId="4AE57B3C" w:rsidR="001C5866" w:rsidRPr="001C5866" w:rsidRDefault="001C5866">
            <w:pPr>
              <w:rPr>
                <w:rFonts w:ascii="Calibri" w:hAnsi="Calibri" w:cs="Calibri"/>
                <w:sz w:val="22"/>
                <w:szCs w:val="22"/>
                <w:lang w:val="en-GB"/>
              </w:rPr>
            </w:pPr>
            <w:r>
              <w:rPr>
                <w:rFonts w:ascii="Calibri" w:hAnsi="Calibri" w:cs="Calibri"/>
                <w:sz w:val="22"/>
                <w:szCs w:val="22"/>
                <w:lang w:val="en-GB"/>
              </w:rPr>
              <w:t>SPOC</w:t>
            </w:r>
          </w:p>
        </w:tc>
        <w:tc>
          <w:tcPr>
            <w:tcW w:w="7178" w:type="dxa"/>
          </w:tcPr>
          <w:p w14:paraId="6C51E31A" w14:textId="7854FF77" w:rsidR="001C5866" w:rsidRPr="001C5866" w:rsidRDefault="001C5866">
            <w:pPr>
              <w:rPr>
                <w:rFonts w:ascii="Calibri" w:hAnsi="Calibri" w:cs="Calibri"/>
                <w:sz w:val="22"/>
                <w:szCs w:val="22"/>
                <w:lang w:val="en-GB"/>
              </w:rPr>
            </w:pPr>
            <w:r w:rsidRPr="001F7CC5">
              <w:rPr>
                <w:rFonts w:ascii="Calibri" w:hAnsi="Calibri" w:cs="Calibri"/>
                <w:sz w:val="22"/>
                <w:szCs w:val="22"/>
                <w:lang w:val="en-GB"/>
              </w:rPr>
              <w:t>Search and Rescue Points Of Contacts</w:t>
            </w:r>
          </w:p>
        </w:tc>
      </w:tr>
      <w:tr w:rsidR="001C5866" w:rsidRPr="001C5866" w14:paraId="45EAD7CD" w14:textId="77777777">
        <w:tc>
          <w:tcPr>
            <w:tcW w:w="1838" w:type="dxa"/>
          </w:tcPr>
          <w:p w14:paraId="27ADF3B5" w14:textId="77777777" w:rsidR="001C5866" w:rsidRPr="001C5866" w:rsidRDefault="001C5866">
            <w:pPr>
              <w:rPr>
                <w:rFonts w:ascii="Calibri" w:hAnsi="Calibri" w:cs="Calibri"/>
                <w:sz w:val="22"/>
                <w:szCs w:val="22"/>
                <w:lang w:val="en-GB"/>
              </w:rPr>
            </w:pPr>
            <w:r w:rsidRPr="001C5866">
              <w:rPr>
                <w:rFonts w:ascii="Calibri" w:hAnsi="Calibri" w:cs="Calibri"/>
                <w:sz w:val="22"/>
                <w:szCs w:val="22"/>
                <w:lang w:val="en-GB"/>
              </w:rPr>
              <w:t>SRU</w:t>
            </w:r>
          </w:p>
        </w:tc>
        <w:tc>
          <w:tcPr>
            <w:tcW w:w="7178" w:type="dxa"/>
          </w:tcPr>
          <w:p w14:paraId="576B2EAF" w14:textId="77777777" w:rsidR="001C5866" w:rsidRPr="001C5866" w:rsidRDefault="001C5866">
            <w:pPr>
              <w:rPr>
                <w:rFonts w:ascii="Calibri" w:hAnsi="Calibri" w:cs="Calibri"/>
                <w:sz w:val="22"/>
                <w:szCs w:val="22"/>
                <w:lang w:val="en-GB"/>
              </w:rPr>
            </w:pPr>
            <w:r w:rsidRPr="001C5866">
              <w:rPr>
                <w:rFonts w:ascii="Calibri" w:hAnsi="Calibri" w:cs="Calibri"/>
                <w:sz w:val="22"/>
                <w:szCs w:val="22"/>
                <w:lang w:val="en-GB"/>
              </w:rPr>
              <w:t>Search and Rescue Unit</w:t>
            </w:r>
          </w:p>
        </w:tc>
      </w:tr>
      <w:tr w:rsidR="001C5866" w:rsidRPr="001C5866" w14:paraId="14B8219B" w14:textId="77777777">
        <w:tc>
          <w:tcPr>
            <w:tcW w:w="1838" w:type="dxa"/>
          </w:tcPr>
          <w:p w14:paraId="5D65A059" w14:textId="77777777" w:rsidR="001C5866" w:rsidRPr="001C5866" w:rsidRDefault="001C5866">
            <w:pPr>
              <w:rPr>
                <w:rFonts w:ascii="Calibri" w:hAnsi="Calibri" w:cs="Calibri"/>
                <w:sz w:val="22"/>
                <w:szCs w:val="22"/>
                <w:lang w:val="en-GB"/>
              </w:rPr>
            </w:pPr>
            <w:r w:rsidRPr="001C5866">
              <w:rPr>
                <w:rFonts w:ascii="Calibri" w:hAnsi="Calibri" w:cs="Calibri"/>
                <w:sz w:val="22"/>
                <w:szCs w:val="22"/>
                <w:lang w:val="en-GB"/>
              </w:rPr>
              <w:t>IAMSAR</w:t>
            </w:r>
          </w:p>
        </w:tc>
        <w:tc>
          <w:tcPr>
            <w:tcW w:w="7178" w:type="dxa"/>
          </w:tcPr>
          <w:p w14:paraId="1EC55E1C" w14:textId="77777777" w:rsidR="001C5866" w:rsidRPr="001C5866" w:rsidRDefault="001C5866">
            <w:pPr>
              <w:rPr>
                <w:rFonts w:ascii="Calibri" w:hAnsi="Calibri" w:cs="Calibri"/>
                <w:sz w:val="22"/>
                <w:szCs w:val="22"/>
                <w:lang w:val="en-GB"/>
              </w:rPr>
            </w:pPr>
            <w:r w:rsidRPr="001C5866">
              <w:rPr>
                <w:rFonts w:ascii="Calibri" w:hAnsi="Calibri" w:cs="Calibri"/>
                <w:sz w:val="22"/>
                <w:szCs w:val="22"/>
                <w:lang w:val="en-GB"/>
              </w:rPr>
              <w:t>International Aeronautical and Maritime Search and Rescue Manual</w:t>
            </w:r>
          </w:p>
        </w:tc>
      </w:tr>
      <w:tr w:rsidR="001C5866" w:rsidRPr="001C5866" w14:paraId="2F08F167" w14:textId="77777777">
        <w:tc>
          <w:tcPr>
            <w:tcW w:w="1838" w:type="dxa"/>
          </w:tcPr>
          <w:p w14:paraId="76EDEB15" w14:textId="77777777" w:rsidR="001C5866" w:rsidRPr="001C5866" w:rsidRDefault="001C5866">
            <w:pPr>
              <w:rPr>
                <w:rFonts w:ascii="Calibri" w:hAnsi="Calibri" w:cs="Calibri"/>
                <w:sz w:val="22"/>
                <w:szCs w:val="22"/>
                <w:lang w:val="en-GB"/>
              </w:rPr>
            </w:pPr>
            <w:r w:rsidRPr="001C5866">
              <w:rPr>
                <w:rFonts w:ascii="Calibri" w:hAnsi="Calibri" w:cs="Calibri"/>
                <w:sz w:val="22"/>
                <w:szCs w:val="22"/>
                <w:lang w:val="en-GB"/>
              </w:rPr>
              <w:t>ICAO</w:t>
            </w:r>
          </w:p>
        </w:tc>
        <w:tc>
          <w:tcPr>
            <w:tcW w:w="7178" w:type="dxa"/>
          </w:tcPr>
          <w:p w14:paraId="2060722D" w14:textId="77777777" w:rsidR="001C5866" w:rsidRPr="001C5866" w:rsidRDefault="001C5866">
            <w:pPr>
              <w:rPr>
                <w:rFonts w:ascii="Calibri" w:hAnsi="Calibri" w:cs="Calibri"/>
                <w:sz w:val="22"/>
                <w:szCs w:val="22"/>
                <w:lang w:val="en-GB"/>
              </w:rPr>
            </w:pPr>
            <w:r w:rsidRPr="001C5866">
              <w:rPr>
                <w:rFonts w:ascii="Calibri" w:hAnsi="Calibri" w:cs="Calibri"/>
                <w:sz w:val="22"/>
                <w:szCs w:val="22"/>
                <w:lang w:val="en-GB"/>
              </w:rPr>
              <w:t>International Civil Aviation Organization</w:t>
            </w:r>
          </w:p>
        </w:tc>
      </w:tr>
      <w:tr w:rsidR="001C5866" w:rsidRPr="001C5866" w14:paraId="75D9991D" w14:textId="77777777">
        <w:tc>
          <w:tcPr>
            <w:tcW w:w="1838" w:type="dxa"/>
          </w:tcPr>
          <w:p w14:paraId="0521DA15" w14:textId="77777777" w:rsidR="001C5866" w:rsidRPr="001C5866" w:rsidRDefault="001C5866">
            <w:pPr>
              <w:rPr>
                <w:rFonts w:ascii="Calibri" w:hAnsi="Calibri" w:cs="Calibri"/>
                <w:sz w:val="22"/>
                <w:szCs w:val="22"/>
                <w:lang w:val="en-GB"/>
              </w:rPr>
            </w:pPr>
            <w:r w:rsidRPr="001C5866">
              <w:rPr>
                <w:rFonts w:ascii="Calibri" w:hAnsi="Calibri" w:cs="Calibri"/>
                <w:sz w:val="22"/>
                <w:szCs w:val="22"/>
                <w:lang w:val="en-GB"/>
              </w:rPr>
              <w:t>JRCC</w:t>
            </w:r>
          </w:p>
        </w:tc>
        <w:tc>
          <w:tcPr>
            <w:tcW w:w="7178" w:type="dxa"/>
          </w:tcPr>
          <w:p w14:paraId="7EB80D0D" w14:textId="77777777" w:rsidR="001C5866" w:rsidRPr="001C5866" w:rsidRDefault="001C5866">
            <w:pPr>
              <w:rPr>
                <w:rFonts w:ascii="Calibri" w:hAnsi="Calibri" w:cs="Calibri"/>
                <w:sz w:val="22"/>
                <w:szCs w:val="22"/>
                <w:lang w:val="en-GB"/>
              </w:rPr>
            </w:pPr>
            <w:r w:rsidRPr="001C5866">
              <w:rPr>
                <w:rFonts w:ascii="Calibri" w:hAnsi="Calibri" w:cs="Calibri"/>
                <w:sz w:val="22"/>
                <w:szCs w:val="22"/>
                <w:lang w:val="en-GB"/>
              </w:rPr>
              <w:t>Joint Rescue Coordination Centre</w:t>
            </w:r>
          </w:p>
        </w:tc>
      </w:tr>
      <w:tr w:rsidR="001C5866" w:rsidRPr="001C5866" w14:paraId="5640259F" w14:textId="77777777">
        <w:tc>
          <w:tcPr>
            <w:tcW w:w="1838" w:type="dxa"/>
          </w:tcPr>
          <w:p w14:paraId="1DC9E014" w14:textId="558E27FC" w:rsidR="001C5866" w:rsidRPr="001C5866" w:rsidRDefault="001C5866">
            <w:pPr>
              <w:rPr>
                <w:rFonts w:ascii="Calibri" w:hAnsi="Calibri" w:cs="Calibri"/>
                <w:sz w:val="22"/>
                <w:szCs w:val="22"/>
                <w:lang w:val="en-GB"/>
              </w:rPr>
            </w:pPr>
            <w:r>
              <w:rPr>
                <w:rFonts w:ascii="Calibri" w:hAnsi="Calibri" w:cs="Calibri"/>
                <w:sz w:val="22"/>
                <w:szCs w:val="22"/>
                <w:lang w:val="en-GB"/>
              </w:rPr>
              <w:t>MCC</w:t>
            </w:r>
          </w:p>
        </w:tc>
        <w:tc>
          <w:tcPr>
            <w:tcW w:w="7178" w:type="dxa"/>
          </w:tcPr>
          <w:p w14:paraId="64A62E03" w14:textId="3EF43B6B" w:rsidR="001C5866" w:rsidRPr="001C5866" w:rsidRDefault="001C5866">
            <w:pPr>
              <w:rPr>
                <w:rFonts w:ascii="Calibri" w:hAnsi="Calibri" w:cs="Calibri"/>
                <w:sz w:val="22"/>
                <w:szCs w:val="22"/>
                <w:lang w:val="en-GB"/>
              </w:rPr>
            </w:pPr>
            <w:r w:rsidRPr="001C5866">
              <w:rPr>
                <w:rFonts w:ascii="Calibri" w:hAnsi="Calibri" w:cs="Calibri"/>
                <w:sz w:val="22"/>
                <w:szCs w:val="22"/>
                <w:lang w:val="en-GB"/>
              </w:rPr>
              <w:t>Mission Control Centre</w:t>
            </w:r>
          </w:p>
        </w:tc>
      </w:tr>
      <w:tr w:rsidR="001C5866" w:rsidRPr="001C5866" w14:paraId="4645FC35" w14:textId="77777777">
        <w:tc>
          <w:tcPr>
            <w:tcW w:w="1838" w:type="dxa"/>
          </w:tcPr>
          <w:p w14:paraId="37D3F53B" w14:textId="77777777" w:rsidR="001C5866" w:rsidRPr="001C5866" w:rsidRDefault="001C5866">
            <w:pPr>
              <w:rPr>
                <w:rFonts w:ascii="Calibri" w:hAnsi="Calibri" w:cs="Calibri"/>
                <w:sz w:val="22"/>
                <w:szCs w:val="22"/>
                <w:lang w:val="en-GB"/>
              </w:rPr>
            </w:pPr>
            <w:r w:rsidRPr="001C5866">
              <w:rPr>
                <w:rFonts w:ascii="Calibri" w:hAnsi="Calibri" w:cs="Calibri"/>
                <w:sz w:val="22"/>
                <w:szCs w:val="22"/>
                <w:lang w:val="en-GB"/>
              </w:rPr>
              <w:t>NMCC</w:t>
            </w:r>
          </w:p>
        </w:tc>
        <w:tc>
          <w:tcPr>
            <w:tcW w:w="7178" w:type="dxa"/>
          </w:tcPr>
          <w:p w14:paraId="5973B079" w14:textId="77777777" w:rsidR="001C5866" w:rsidRPr="001C5866" w:rsidRDefault="001C5866">
            <w:pPr>
              <w:rPr>
                <w:rFonts w:ascii="Calibri" w:hAnsi="Calibri" w:cs="Calibri"/>
                <w:sz w:val="22"/>
                <w:szCs w:val="22"/>
                <w:lang w:val="en-GB"/>
              </w:rPr>
            </w:pPr>
            <w:r w:rsidRPr="001C5866">
              <w:rPr>
                <w:rFonts w:ascii="Calibri" w:hAnsi="Calibri" w:cs="Calibri"/>
                <w:sz w:val="22"/>
                <w:szCs w:val="22"/>
                <w:lang w:val="en-GB"/>
              </w:rPr>
              <w:t>Norwegian Mission Control Centre</w:t>
            </w:r>
          </w:p>
        </w:tc>
      </w:tr>
      <w:tr w:rsidR="001C5866" w:rsidRPr="001C5866" w14:paraId="112ED2FE" w14:textId="77777777">
        <w:tc>
          <w:tcPr>
            <w:tcW w:w="1838" w:type="dxa"/>
          </w:tcPr>
          <w:p w14:paraId="05E94676" w14:textId="77777777" w:rsidR="001C5866" w:rsidRPr="001C5866" w:rsidRDefault="001C5866">
            <w:pPr>
              <w:rPr>
                <w:rFonts w:ascii="Calibri" w:hAnsi="Calibri" w:cs="Calibri"/>
                <w:sz w:val="22"/>
                <w:szCs w:val="22"/>
                <w:lang w:val="en-GB"/>
              </w:rPr>
            </w:pPr>
            <w:r w:rsidRPr="001C5866">
              <w:rPr>
                <w:rFonts w:ascii="Calibri" w:hAnsi="Calibri" w:cs="Calibri"/>
                <w:sz w:val="22"/>
                <w:szCs w:val="22"/>
                <w:lang w:val="en-GB"/>
              </w:rPr>
              <w:t>Cospas-Sarsat</w:t>
            </w:r>
          </w:p>
        </w:tc>
        <w:tc>
          <w:tcPr>
            <w:tcW w:w="7178" w:type="dxa"/>
          </w:tcPr>
          <w:p w14:paraId="6140E219" w14:textId="77777777" w:rsidR="001C5866" w:rsidRPr="001C5866" w:rsidRDefault="001C5866">
            <w:pPr>
              <w:rPr>
                <w:rFonts w:ascii="Calibri" w:hAnsi="Calibri" w:cs="Calibri"/>
                <w:sz w:val="22"/>
                <w:szCs w:val="22"/>
                <w:lang w:val="en-GB"/>
              </w:rPr>
            </w:pPr>
            <w:r w:rsidRPr="001C5866">
              <w:rPr>
                <w:rFonts w:ascii="Calibri" w:hAnsi="Calibri" w:cs="Calibri"/>
                <w:sz w:val="22"/>
                <w:szCs w:val="22"/>
                <w:lang w:val="en-GB"/>
              </w:rPr>
              <w:t>International Satellite System for Search and Rescue</w:t>
            </w:r>
          </w:p>
        </w:tc>
      </w:tr>
    </w:tbl>
    <w:p w14:paraId="08775611" w14:textId="77777777" w:rsidR="003C3A08" w:rsidRDefault="003C3A08" w:rsidP="00F47FF6">
      <w:pPr>
        <w:pStyle w:val="Heading1"/>
        <w:rPr>
          <w:rFonts w:ascii="Calibri" w:hAnsi="Calibri" w:cs="Calibri"/>
          <w:b/>
          <w:bCs/>
          <w:color w:val="auto"/>
          <w:sz w:val="24"/>
          <w:szCs w:val="24"/>
          <w:lang w:val="en-GB"/>
        </w:rPr>
      </w:pPr>
    </w:p>
    <w:p w14:paraId="1AF59B77" w14:textId="77777777" w:rsidR="003C3A08" w:rsidRDefault="003C3A08">
      <w:pPr>
        <w:rPr>
          <w:rFonts w:ascii="Calibri" w:eastAsiaTheme="majorEastAsia" w:hAnsi="Calibri" w:cs="Calibri"/>
          <w:b/>
          <w:bCs/>
          <w:lang w:val="en-GB"/>
        </w:rPr>
      </w:pPr>
      <w:r>
        <w:rPr>
          <w:rFonts w:ascii="Calibri" w:hAnsi="Calibri" w:cs="Calibri"/>
          <w:b/>
          <w:bCs/>
          <w:lang w:val="en-GB"/>
        </w:rPr>
        <w:br w:type="page"/>
      </w:r>
    </w:p>
    <w:p w14:paraId="2C4C8512" w14:textId="652D6E84" w:rsidR="00F47FF6" w:rsidRPr="001C5866" w:rsidRDefault="00F47FF6" w:rsidP="00F47FF6">
      <w:pPr>
        <w:pStyle w:val="Heading1"/>
        <w:rPr>
          <w:rFonts w:ascii="Calibri" w:hAnsi="Calibri" w:cs="Calibri"/>
          <w:b/>
          <w:bCs/>
          <w:color w:val="auto"/>
          <w:sz w:val="24"/>
          <w:szCs w:val="24"/>
          <w:lang w:val="en-GB"/>
        </w:rPr>
      </w:pPr>
      <w:bookmarkStart w:id="3" w:name="_Toc219190603"/>
      <w:r w:rsidRPr="001C5866">
        <w:rPr>
          <w:rFonts w:ascii="Calibri" w:hAnsi="Calibri" w:cs="Calibri"/>
          <w:b/>
          <w:bCs/>
          <w:color w:val="auto"/>
          <w:sz w:val="24"/>
          <w:szCs w:val="24"/>
          <w:lang w:val="en-GB"/>
        </w:rPr>
        <w:lastRenderedPageBreak/>
        <w:t>Introduction</w:t>
      </w:r>
      <w:bookmarkEnd w:id="3"/>
    </w:p>
    <w:p w14:paraId="0CCC57A5" w14:textId="4ED02C42" w:rsidR="00F269E4" w:rsidRDefault="006B4617" w:rsidP="00F47FF6">
      <w:pPr>
        <w:jc w:val="both"/>
        <w:rPr>
          <w:rFonts w:ascii="Calibri" w:hAnsi="Calibri" w:cs="Calibri"/>
          <w:sz w:val="22"/>
          <w:szCs w:val="22"/>
          <w:lang w:val="en-GB"/>
        </w:rPr>
      </w:pPr>
      <w:r w:rsidRPr="001C5866">
        <w:rPr>
          <w:rFonts w:ascii="Calibri" w:hAnsi="Calibri" w:cs="Calibri"/>
          <w:sz w:val="22"/>
          <w:szCs w:val="22"/>
          <w:lang w:val="en-GB"/>
        </w:rPr>
        <w:t xml:space="preserve">Vilnius Aeronautical Rescue Coordination Centre </w:t>
      </w:r>
      <w:r w:rsidR="00BB2BB7" w:rsidRPr="001C5866">
        <w:rPr>
          <w:rFonts w:ascii="Calibri" w:hAnsi="Calibri" w:cs="Calibri"/>
          <w:sz w:val="22"/>
          <w:szCs w:val="22"/>
          <w:lang w:val="en-GB"/>
        </w:rPr>
        <w:t>(hereinafter –</w:t>
      </w:r>
      <w:r w:rsidR="00BB2BB7">
        <w:rPr>
          <w:rFonts w:ascii="Calibri" w:hAnsi="Calibri" w:cs="Calibri"/>
          <w:sz w:val="22"/>
          <w:szCs w:val="22"/>
          <w:lang w:val="en-GB"/>
        </w:rPr>
        <w:t xml:space="preserve"> Vilnius </w:t>
      </w:r>
      <w:r w:rsidR="00BB2BB7" w:rsidRPr="001C5866">
        <w:rPr>
          <w:rFonts w:ascii="Calibri" w:hAnsi="Calibri" w:cs="Calibri"/>
          <w:sz w:val="22"/>
          <w:szCs w:val="22"/>
          <w:lang w:val="en-GB"/>
        </w:rPr>
        <w:t>ARCC</w:t>
      </w:r>
      <w:r w:rsidR="00BB2BB7">
        <w:rPr>
          <w:rFonts w:ascii="Calibri" w:hAnsi="Calibri" w:cs="Calibri"/>
          <w:sz w:val="22"/>
          <w:szCs w:val="22"/>
          <w:lang w:val="en-GB"/>
        </w:rPr>
        <w:t>)</w:t>
      </w:r>
      <w:r w:rsidR="00726AB3">
        <w:rPr>
          <w:rFonts w:ascii="Calibri" w:hAnsi="Calibri" w:cs="Calibri"/>
          <w:sz w:val="22"/>
          <w:szCs w:val="22"/>
          <w:lang w:val="en-GB"/>
        </w:rPr>
        <w:t xml:space="preserve"> </w:t>
      </w:r>
      <w:r w:rsidRPr="001C5866">
        <w:rPr>
          <w:rFonts w:ascii="Calibri" w:hAnsi="Calibri" w:cs="Calibri"/>
          <w:sz w:val="22"/>
          <w:szCs w:val="22"/>
          <w:lang w:val="en-GB"/>
        </w:rPr>
        <w:t>provide</w:t>
      </w:r>
      <w:r>
        <w:rPr>
          <w:rFonts w:ascii="Calibri" w:hAnsi="Calibri" w:cs="Calibri"/>
          <w:sz w:val="22"/>
          <w:szCs w:val="22"/>
          <w:lang w:val="en-GB"/>
        </w:rPr>
        <w:t>s</w:t>
      </w:r>
      <w:r w:rsidRPr="001C5866">
        <w:rPr>
          <w:rFonts w:ascii="Calibri" w:hAnsi="Calibri" w:cs="Calibri"/>
          <w:sz w:val="22"/>
          <w:szCs w:val="22"/>
          <w:lang w:val="en-GB"/>
        </w:rPr>
        <w:t xml:space="preserve"> advanced planning, coordination and situational awareness for managing </w:t>
      </w:r>
      <w:r w:rsidRPr="001F7CC5">
        <w:rPr>
          <w:rFonts w:ascii="Calibri" w:hAnsi="Calibri" w:cs="Calibri"/>
          <w:sz w:val="22"/>
          <w:szCs w:val="22"/>
          <w:lang w:val="en-GB"/>
        </w:rPr>
        <w:t>ELT, EPIRB, PLB</w:t>
      </w:r>
      <w:r w:rsidRPr="001C5866">
        <w:rPr>
          <w:rFonts w:ascii="Calibri" w:hAnsi="Calibri" w:cs="Calibri"/>
          <w:sz w:val="22"/>
          <w:szCs w:val="22"/>
          <w:lang w:val="en-GB"/>
        </w:rPr>
        <w:t xml:space="preserve"> </w:t>
      </w:r>
      <w:r>
        <w:rPr>
          <w:rFonts w:ascii="Calibri" w:hAnsi="Calibri" w:cs="Calibri"/>
          <w:sz w:val="22"/>
          <w:szCs w:val="22"/>
          <w:lang w:val="en-GB"/>
        </w:rPr>
        <w:t xml:space="preserve">related </w:t>
      </w:r>
      <w:r w:rsidRPr="001C5866">
        <w:rPr>
          <w:rFonts w:ascii="Calibri" w:hAnsi="Calibri" w:cs="Calibri"/>
          <w:sz w:val="22"/>
          <w:szCs w:val="22"/>
          <w:lang w:val="en-GB"/>
        </w:rPr>
        <w:t>critical incidents within the Lithuanian Search &amp; Rescue Region.</w:t>
      </w:r>
      <w:r w:rsidR="00F269E4">
        <w:rPr>
          <w:rFonts w:ascii="Calibri" w:hAnsi="Calibri" w:cs="Calibri"/>
          <w:sz w:val="22"/>
          <w:szCs w:val="22"/>
          <w:lang w:val="en-GB"/>
        </w:rPr>
        <w:t xml:space="preserve"> </w:t>
      </w:r>
      <w:r w:rsidR="00BB2BB7">
        <w:rPr>
          <w:rFonts w:ascii="Calibri" w:hAnsi="Calibri" w:cs="Calibri"/>
          <w:sz w:val="22"/>
          <w:szCs w:val="22"/>
          <w:lang w:val="en-GB"/>
        </w:rPr>
        <w:t xml:space="preserve">Vilnius </w:t>
      </w:r>
      <w:r w:rsidR="00F269E4">
        <w:rPr>
          <w:rFonts w:ascii="Calibri" w:hAnsi="Calibri" w:cs="Calibri"/>
          <w:sz w:val="22"/>
          <w:szCs w:val="22"/>
          <w:lang w:val="en-GB"/>
        </w:rPr>
        <w:t xml:space="preserve">ARCC use the system with dedicated </w:t>
      </w:r>
      <w:r w:rsidR="003E480A">
        <w:rPr>
          <w:rFonts w:ascii="Calibri" w:hAnsi="Calibri" w:cs="Calibri"/>
          <w:sz w:val="22"/>
          <w:szCs w:val="22"/>
          <w:lang w:val="en-GB"/>
        </w:rPr>
        <w:t xml:space="preserve">applications and </w:t>
      </w:r>
      <w:r w:rsidR="00F269E4">
        <w:rPr>
          <w:rFonts w:ascii="Calibri" w:hAnsi="Calibri" w:cs="Calibri"/>
          <w:sz w:val="22"/>
          <w:szCs w:val="22"/>
          <w:lang w:val="en-GB"/>
        </w:rPr>
        <w:t>Cospas-Sarsat interfaces for those operations.</w:t>
      </w:r>
      <w:r>
        <w:rPr>
          <w:rFonts w:ascii="Calibri" w:hAnsi="Calibri" w:cs="Calibri"/>
          <w:sz w:val="22"/>
          <w:szCs w:val="22"/>
          <w:lang w:val="en-GB"/>
        </w:rPr>
        <w:t xml:space="preserve"> </w:t>
      </w:r>
    </w:p>
    <w:p w14:paraId="56598469" w14:textId="206CE650" w:rsidR="00F47FF6" w:rsidRPr="009A6286" w:rsidRDefault="00F47FF6" w:rsidP="00F47FF6">
      <w:pPr>
        <w:jc w:val="both"/>
        <w:rPr>
          <w:rFonts w:ascii="Calibri" w:hAnsi="Calibri" w:cs="Calibri"/>
          <w:sz w:val="22"/>
          <w:szCs w:val="22"/>
          <w:lang w:val="en-GB"/>
        </w:rPr>
      </w:pPr>
      <w:r w:rsidRPr="009A6286">
        <w:rPr>
          <w:rFonts w:ascii="Calibri" w:hAnsi="Calibri" w:cs="Calibri"/>
          <w:sz w:val="22"/>
          <w:szCs w:val="22"/>
          <w:lang w:val="en-GB"/>
        </w:rPr>
        <w:t xml:space="preserve">The basic Cospas-Sarsat concept is composed of: </w:t>
      </w:r>
    </w:p>
    <w:p w14:paraId="582A38F7" w14:textId="399CFB17" w:rsidR="00F47FF6" w:rsidRPr="009A6286" w:rsidRDefault="00F47FF6" w:rsidP="009A6286">
      <w:pPr>
        <w:ind w:left="284"/>
        <w:jc w:val="both"/>
        <w:rPr>
          <w:rFonts w:ascii="Calibri" w:hAnsi="Calibri" w:cs="Calibri"/>
          <w:sz w:val="22"/>
          <w:szCs w:val="22"/>
          <w:lang w:val="en-GB"/>
        </w:rPr>
      </w:pPr>
      <w:r w:rsidRPr="009A6286">
        <w:rPr>
          <w:rFonts w:ascii="Calibri" w:hAnsi="Calibri" w:cs="Calibri"/>
          <w:sz w:val="22"/>
          <w:szCs w:val="22"/>
          <w:lang w:val="en-GB"/>
        </w:rPr>
        <w:t>• distress radio beacons (ELTs for aviation use, EPIRBs for maritime use, and PLBs for personal use) which transmit signals during distress situations;</w:t>
      </w:r>
    </w:p>
    <w:p w14:paraId="02141C43" w14:textId="183C59C6" w:rsidR="00F47FF6" w:rsidRPr="009A6286" w:rsidRDefault="00F47FF6" w:rsidP="009A6286">
      <w:pPr>
        <w:ind w:left="284"/>
        <w:jc w:val="both"/>
        <w:rPr>
          <w:rFonts w:ascii="Calibri" w:hAnsi="Calibri" w:cs="Calibri"/>
          <w:sz w:val="22"/>
          <w:szCs w:val="22"/>
          <w:lang w:val="en-GB"/>
        </w:rPr>
      </w:pPr>
      <w:r w:rsidRPr="009A6286">
        <w:rPr>
          <w:rFonts w:ascii="Calibri" w:hAnsi="Calibri" w:cs="Calibri"/>
          <w:sz w:val="22"/>
          <w:szCs w:val="22"/>
          <w:lang w:val="en-GB"/>
        </w:rPr>
        <w:t>• instruments on board satellites in geostationary medium-earth orbit, and low</w:t>
      </w:r>
      <w:r w:rsidR="004204A7">
        <w:rPr>
          <w:rFonts w:ascii="Calibri" w:hAnsi="Calibri" w:cs="Calibri"/>
          <w:sz w:val="22"/>
          <w:szCs w:val="22"/>
          <w:lang w:val="en-GB"/>
        </w:rPr>
        <w:t xml:space="preserve"> </w:t>
      </w:r>
      <w:r w:rsidRPr="009A6286">
        <w:rPr>
          <w:rFonts w:ascii="Calibri" w:hAnsi="Calibri" w:cs="Calibri"/>
          <w:sz w:val="22"/>
          <w:szCs w:val="22"/>
          <w:lang w:val="en-GB"/>
        </w:rPr>
        <w:t xml:space="preserve">altitude Earth orbits which detect the signals transmitted by distress radio beacons; </w:t>
      </w:r>
    </w:p>
    <w:p w14:paraId="0AB8342B" w14:textId="77777777" w:rsidR="00F47FF6" w:rsidRPr="009A6286" w:rsidRDefault="00F47FF6" w:rsidP="009A6286">
      <w:pPr>
        <w:ind w:left="284"/>
        <w:jc w:val="both"/>
        <w:rPr>
          <w:rFonts w:ascii="Calibri" w:hAnsi="Calibri" w:cs="Calibri"/>
          <w:sz w:val="22"/>
          <w:szCs w:val="22"/>
          <w:lang w:val="en-GB"/>
        </w:rPr>
      </w:pPr>
      <w:r w:rsidRPr="009A6286">
        <w:rPr>
          <w:rFonts w:ascii="Calibri" w:hAnsi="Calibri" w:cs="Calibri"/>
          <w:sz w:val="22"/>
          <w:szCs w:val="22"/>
          <w:lang w:val="en-GB"/>
        </w:rPr>
        <w:t xml:space="preserve">• ground receiving stations, referred to as Local Users Terminals (LUTs), which receive and process the satellite downlink signal to generate distress alerts; and </w:t>
      </w:r>
    </w:p>
    <w:p w14:paraId="5F7A7B16" w14:textId="2E8A9358" w:rsidR="001C5866" w:rsidRPr="009A6286" w:rsidRDefault="00F47FF6" w:rsidP="009A6286">
      <w:pPr>
        <w:ind w:left="284"/>
        <w:jc w:val="both"/>
        <w:rPr>
          <w:rFonts w:ascii="Calibri" w:hAnsi="Calibri" w:cs="Calibri"/>
          <w:sz w:val="22"/>
          <w:szCs w:val="22"/>
          <w:lang w:val="en-GB"/>
        </w:rPr>
      </w:pPr>
      <w:r w:rsidRPr="009A6286">
        <w:rPr>
          <w:rFonts w:ascii="Calibri" w:hAnsi="Calibri" w:cs="Calibri"/>
          <w:sz w:val="22"/>
          <w:szCs w:val="22"/>
          <w:lang w:val="en-GB"/>
        </w:rPr>
        <w:t>• Mission Control Centr</w:t>
      </w:r>
      <w:r w:rsidR="00726AB3">
        <w:rPr>
          <w:rFonts w:ascii="Calibri" w:hAnsi="Calibri" w:cs="Calibri"/>
          <w:sz w:val="22"/>
          <w:szCs w:val="22"/>
          <w:lang w:val="en-GB"/>
        </w:rPr>
        <w:t>e</w:t>
      </w:r>
      <w:r w:rsidRPr="009A6286">
        <w:rPr>
          <w:rFonts w:ascii="Calibri" w:hAnsi="Calibri" w:cs="Calibri"/>
          <w:sz w:val="22"/>
          <w:szCs w:val="22"/>
          <w:lang w:val="en-GB"/>
        </w:rPr>
        <w:t>s (MCCs) receive alerts produced by LUTs and forward them to Rescue Coordination Centr</w:t>
      </w:r>
      <w:r w:rsidR="00726AB3">
        <w:rPr>
          <w:rFonts w:ascii="Calibri" w:hAnsi="Calibri" w:cs="Calibri"/>
          <w:sz w:val="22"/>
          <w:szCs w:val="22"/>
          <w:lang w:val="en-GB"/>
        </w:rPr>
        <w:t>e</w:t>
      </w:r>
      <w:r w:rsidRPr="009A6286">
        <w:rPr>
          <w:rFonts w:ascii="Calibri" w:hAnsi="Calibri" w:cs="Calibri"/>
          <w:sz w:val="22"/>
          <w:szCs w:val="22"/>
          <w:lang w:val="en-GB"/>
        </w:rPr>
        <w:t xml:space="preserve">s (RCCs), Search and Rescue Points Of Contacts (SPOCs), or other MCCs. </w:t>
      </w:r>
    </w:p>
    <w:p w14:paraId="30AD1D25" w14:textId="59A664EB" w:rsidR="00F47FF6" w:rsidRPr="009A6286" w:rsidRDefault="00F47FF6" w:rsidP="00F47FF6">
      <w:pPr>
        <w:jc w:val="both"/>
        <w:rPr>
          <w:rFonts w:ascii="Calibri" w:hAnsi="Calibri" w:cs="Calibri"/>
          <w:sz w:val="22"/>
          <w:szCs w:val="22"/>
          <w:lang w:val="en-GB"/>
        </w:rPr>
      </w:pPr>
      <w:r w:rsidRPr="009A6286">
        <w:rPr>
          <w:rFonts w:ascii="Calibri" w:hAnsi="Calibri" w:cs="Calibri"/>
          <w:sz w:val="22"/>
          <w:szCs w:val="22"/>
          <w:lang w:val="en-GB"/>
        </w:rPr>
        <w:t xml:space="preserve">MCCs perform the following functions: </w:t>
      </w:r>
    </w:p>
    <w:p w14:paraId="4C7530AD" w14:textId="7B446CB7" w:rsidR="00F47FF6" w:rsidRPr="009A6286" w:rsidRDefault="00F47FF6" w:rsidP="001801F5">
      <w:pPr>
        <w:tabs>
          <w:tab w:val="left" w:pos="8330"/>
        </w:tabs>
        <w:ind w:left="284"/>
        <w:jc w:val="both"/>
        <w:rPr>
          <w:rFonts w:ascii="Calibri" w:hAnsi="Calibri" w:cs="Calibri"/>
          <w:sz w:val="22"/>
          <w:szCs w:val="22"/>
          <w:lang w:val="en-GB"/>
        </w:rPr>
      </w:pPr>
      <w:r w:rsidRPr="009A6286">
        <w:rPr>
          <w:rFonts w:ascii="Calibri" w:hAnsi="Calibri" w:cs="Calibri"/>
          <w:sz w:val="22"/>
          <w:szCs w:val="22"/>
          <w:lang w:val="en-GB"/>
        </w:rPr>
        <w:t xml:space="preserve">• collect, store and sort the data from LUTs and other MCCs; </w:t>
      </w:r>
      <w:r w:rsidR="00FC54E6">
        <w:rPr>
          <w:rFonts w:ascii="Calibri" w:hAnsi="Calibri" w:cs="Calibri"/>
          <w:sz w:val="22"/>
          <w:szCs w:val="22"/>
          <w:lang w:val="en-GB"/>
        </w:rPr>
        <w:tab/>
      </w:r>
    </w:p>
    <w:p w14:paraId="1EE78B9F" w14:textId="77777777" w:rsidR="00F47FF6" w:rsidRPr="009A6286" w:rsidRDefault="00F47FF6" w:rsidP="009A6286">
      <w:pPr>
        <w:ind w:left="284"/>
        <w:jc w:val="both"/>
        <w:rPr>
          <w:rFonts w:ascii="Calibri" w:hAnsi="Calibri" w:cs="Calibri"/>
          <w:sz w:val="22"/>
          <w:szCs w:val="22"/>
          <w:lang w:val="en-GB"/>
        </w:rPr>
      </w:pPr>
      <w:r w:rsidRPr="009A6286">
        <w:rPr>
          <w:rFonts w:ascii="Calibri" w:hAnsi="Calibri" w:cs="Calibri"/>
          <w:sz w:val="22"/>
          <w:szCs w:val="22"/>
          <w:lang w:val="en-GB"/>
        </w:rPr>
        <w:t xml:space="preserve">• provide data exchange within the Cospas-Sarsat System; and </w:t>
      </w:r>
    </w:p>
    <w:p w14:paraId="2904CB83" w14:textId="1D6AA278" w:rsidR="00F47FF6" w:rsidRPr="009A6286" w:rsidRDefault="00F47FF6" w:rsidP="009A6286">
      <w:pPr>
        <w:ind w:left="284"/>
        <w:jc w:val="both"/>
        <w:rPr>
          <w:rFonts w:ascii="Calibri" w:hAnsi="Calibri" w:cs="Calibri"/>
          <w:sz w:val="22"/>
          <w:szCs w:val="22"/>
          <w:lang w:val="en-GB"/>
        </w:rPr>
      </w:pPr>
      <w:r w:rsidRPr="009A6286">
        <w:rPr>
          <w:rFonts w:ascii="Calibri" w:hAnsi="Calibri" w:cs="Calibri"/>
          <w:sz w:val="22"/>
          <w:szCs w:val="22"/>
          <w:lang w:val="en-GB"/>
        </w:rPr>
        <w:t>• distribute alert and location data to associated RCCs or SPOCs.</w:t>
      </w:r>
    </w:p>
    <w:p w14:paraId="3DE77BFA" w14:textId="61D9F367" w:rsidR="001C5866" w:rsidRPr="009A6286" w:rsidRDefault="007C7E8E" w:rsidP="001C5866">
      <w:pPr>
        <w:jc w:val="both"/>
        <w:rPr>
          <w:rFonts w:ascii="Calibri" w:hAnsi="Calibri" w:cs="Calibri"/>
          <w:sz w:val="22"/>
          <w:szCs w:val="22"/>
          <w:lang w:val="en-GB"/>
        </w:rPr>
      </w:pPr>
      <w:r>
        <w:rPr>
          <w:noProof/>
        </w:rPr>
        <w:drawing>
          <wp:inline distT="0" distB="0" distL="0" distR="0" wp14:anchorId="7FA0EA40" wp14:editId="17A3D739">
            <wp:extent cx="5731510" cy="3058795"/>
            <wp:effectExtent l="0" t="0" r="2540" b="8255"/>
            <wp:docPr id="1707604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04765" name=""/>
                    <pic:cNvPicPr/>
                  </pic:nvPicPr>
                  <pic:blipFill>
                    <a:blip r:embed="rId10"/>
                    <a:stretch>
                      <a:fillRect/>
                    </a:stretch>
                  </pic:blipFill>
                  <pic:spPr>
                    <a:xfrm>
                      <a:off x="0" y="0"/>
                      <a:ext cx="5731510" cy="3058795"/>
                    </a:xfrm>
                    <a:prstGeom prst="rect">
                      <a:avLst/>
                    </a:prstGeom>
                  </pic:spPr>
                </pic:pic>
              </a:graphicData>
            </a:graphic>
          </wp:inline>
        </w:drawing>
      </w:r>
    </w:p>
    <w:p w14:paraId="748C00EE" w14:textId="77777777" w:rsidR="001C5866" w:rsidRPr="009A6286" w:rsidRDefault="001C5866" w:rsidP="001C5866">
      <w:pPr>
        <w:jc w:val="both"/>
        <w:rPr>
          <w:rFonts w:ascii="Calibri" w:hAnsi="Calibri" w:cs="Calibri"/>
          <w:sz w:val="22"/>
          <w:szCs w:val="22"/>
          <w:lang w:val="en-GB"/>
        </w:rPr>
      </w:pPr>
      <w:r w:rsidRPr="009A6286">
        <w:rPr>
          <w:rFonts w:ascii="Calibri" w:hAnsi="Calibri" w:cs="Calibri"/>
          <w:sz w:val="22"/>
          <w:szCs w:val="22"/>
          <w:lang w:val="en-GB"/>
        </w:rPr>
        <w:t>This diagram illustrates the flow of distress signals in the Cospas-Sarsat system, including user segment (ELT, EPIRB, PLB), space segment (satellites), and ground segment (LUT, MCC, RCC, SAR).</w:t>
      </w:r>
    </w:p>
    <w:p w14:paraId="597C20A4" w14:textId="1161FD64" w:rsidR="004A0FFC" w:rsidRPr="001C5866" w:rsidRDefault="004A0FFC" w:rsidP="009A6286">
      <w:pPr>
        <w:pStyle w:val="Heading1"/>
        <w:numPr>
          <w:ilvl w:val="0"/>
          <w:numId w:val="23"/>
        </w:numPr>
        <w:ind w:left="284" w:hanging="284"/>
        <w:rPr>
          <w:rFonts w:ascii="Calibri" w:hAnsi="Calibri" w:cs="Calibri"/>
          <w:b/>
          <w:bCs/>
          <w:color w:val="auto"/>
          <w:sz w:val="24"/>
          <w:szCs w:val="24"/>
          <w:lang w:val="en-GB"/>
        </w:rPr>
      </w:pPr>
      <w:bookmarkStart w:id="4" w:name="_Toc219190604"/>
      <w:r w:rsidRPr="001C5866">
        <w:rPr>
          <w:rFonts w:ascii="Calibri" w:hAnsi="Calibri" w:cs="Calibri"/>
          <w:b/>
          <w:bCs/>
          <w:color w:val="auto"/>
          <w:sz w:val="24"/>
          <w:szCs w:val="24"/>
          <w:lang w:val="en-GB"/>
        </w:rPr>
        <w:lastRenderedPageBreak/>
        <w:t>Purpose and Objectives</w:t>
      </w:r>
      <w:bookmarkEnd w:id="4"/>
    </w:p>
    <w:p w14:paraId="6B847CC5" w14:textId="200029ED" w:rsidR="003E480A" w:rsidRDefault="003E480A" w:rsidP="004A0FFC">
      <w:pPr>
        <w:jc w:val="both"/>
        <w:rPr>
          <w:rFonts w:ascii="Calibri" w:hAnsi="Calibri" w:cs="Calibri"/>
          <w:sz w:val="22"/>
          <w:szCs w:val="22"/>
          <w:lang w:val="en-GB"/>
        </w:rPr>
      </w:pPr>
      <w:r w:rsidRPr="009A6286">
        <w:rPr>
          <w:rFonts w:ascii="Calibri" w:hAnsi="Calibri" w:cs="Calibri"/>
          <w:sz w:val="22"/>
          <w:szCs w:val="22"/>
          <w:lang w:val="en-GB"/>
        </w:rPr>
        <w:t xml:space="preserve">The system </w:t>
      </w:r>
      <w:r w:rsidR="00003A2B">
        <w:rPr>
          <w:rFonts w:ascii="Calibri" w:hAnsi="Calibri" w:cs="Calibri"/>
          <w:sz w:val="22"/>
          <w:szCs w:val="22"/>
          <w:lang w:val="en-GB"/>
        </w:rPr>
        <w:t xml:space="preserve">deployed in </w:t>
      </w:r>
      <w:r w:rsidRPr="009A6286">
        <w:rPr>
          <w:rFonts w:ascii="Calibri" w:hAnsi="Calibri" w:cs="Calibri"/>
          <w:sz w:val="22"/>
          <w:szCs w:val="22"/>
          <w:lang w:val="en-GB"/>
        </w:rPr>
        <w:t xml:space="preserve">Vilnius </w:t>
      </w:r>
      <w:r w:rsidR="00BB2BB7">
        <w:rPr>
          <w:rFonts w:ascii="Calibri" w:hAnsi="Calibri" w:cs="Calibri"/>
          <w:sz w:val="22"/>
          <w:szCs w:val="22"/>
          <w:lang w:val="en-GB"/>
        </w:rPr>
        <w:t>ARCC</w:t>
      </w:r>
      <w:r w:rsidRPr="009A6286">
        <w:rPr>
          <w:rFonts w:ascii="Calibri" w:hAnsi="Calibri" w:cs="Calibri"/>
          <w:sz w:val="22"/>
          <w:szCs w:val="22"/>
          <w:lang w:val="en-GB"/>
        </w:rPr>
        <w:t xml:space="preserve"> is approaching the end of its life cycle and needs to be up</w:t>
      </w:r>
      <w:r w:rsidR="00BB2BB7">
        <w:rPr>
          <w:rFonts w:ascii="Calibri" w:hAnsi="Calibri" w:cs="Calibri"/>
          <w:sz w:val="22"/>
          <w:szCs w:val="22"/>
          <w:lang w:val="en-GB"/>
        </w:rPr>
        <w:t>graded</w:t>
      </w:r>
      <w:r w:rsidRPr="009A6286">
        <w:rPr>
          <w:rFonts w:ascii="Calibri" w:hAnsi="Calibri" w:cs="Calibri"/>
          <w:sz w:val="22"/>
          <w:szCs w:val="22"/>
          <w:lang w:val="en-GB"/>
        </w:rPr>
        <w:t xml:space="preserve"> or replaced with a new one. </w:t>
      </w:r>
    </w:p>
    <w:p w14:paraId="055A5839" w14:textId="3A854C9C" w:rsidR="003E480A" w:rsidRDefault="003E480A" w:rsidP="004A0FFC">
      <w:pPr>
        <w:jc w:val="both"/>
        <w:rPr>
          <w:rFonts w:ascii="Calibri" w:hAnsi="Calibri" w:cs="Calibri"/>
          <w:sz w:val="22"/>
          <w:szCs w:val="22"/>
          <w:lang w:val="en-GB"/>
        </w:rPr>
      </w:pPr>
      <w:r w:rsidRPr="002A6C9D">
        <w:rPr>
          <w:rFonts w:ascii="Calibri" w:hAnsi="Calibri" w:cs="Calibri"/>
          <w:sz w:val="22"/>
          <w:szCs w:val="22"/>
          <w:lang w:val="en-GB"/>
        </w:rPr>
        <w:t>Public limited liability company Oro navigacija is looking for the technical solution</w:t>
      </w:r>
      <w:r w:rsidRPr="001C5866">
        <w:rPr>
          <w:rFonts w:ascii="Calibri" w:hAnsi="Calibri" w:cs="Calibri"/>
          <w:sz w:val="22"/>
          <w:szCs w:val="22"/>
          <w:lang w:val="en-GB"/>
        </w:rPr>
        <w:t xml:space="preserve"> for Search and Rescue Coordination and Decision Support System</w:t>
      </w:r>
      <w:r>
        <w:rPr>
          <w:rFonts w:ascii="Calibri" w:hAnsi="Calibri" w:cs="Calibri"/>
          <w:sz w:val="22"/>
          <w:szCs w:val="22"/>
          <w:lang w:val="en-GB"/>
        </w:rPr>
        <w:t xml:space="preserve"> </w:t>
      </w:r>
      <w:r w:rsidRPr="001C5866">
        <w:rPr>
          <w:rFonts w:ascii="Calibri" w:hAnsi="Calibri" w:cs="Calibri"/>
          <w:sz w:val="22"/>
          <w:szCs w:val="22"/>
          <w:lang w:val="en-GB"/>
        </w:rPr>
        <w:t>(hereinafter – System) to be deployed at Vilnius  ARCC.</w:t>
      </w:r>
      <w:r>
        <w:rPr>
          <w:rFonts w:ascii="Calibri" w:hAnsi="Calibri" w:cs="Calibri"/>
          <w:sz w:val="22"/>
          <w:szCs w:val="22"/>
          <w:lang w:val="en-GB"/>
        </w:rPr>
        <w:t xml:space="preserve"> </w:t>
      </w:r>
      <w:r w:rsidRPr="001C5866">
        <w:rPr>
          <w:rFonts w:ascii="Calibri" w:hAnsi="Calibri" w:cs="Calibri"/>
          <w:sz w:val="22"/>
          <w:szCs w:val="22"/>
          <w:lang w:val="en-GB"/>
        </w:rPr>
        <w:t xml:space="preserve">System shall provide advanced planning, coordination, and situational awareness capabilities for managing </w:t>
      </w:r>
      <w:r w:rsidRPr="001F7CC5">
        <w:rPr>
          <w:rFonts w:ascii="Calibri" w:hAnsi="Calibri" w:cs="Calibri"/>
          <w:sz w:val="22"/>
          <w:szCs w:val="22"/>
          <w:lang w:val="en-GB"/>
        </w:rPr>
        <w:t>ELT, EPIRB, PLB</w:t>
      </w:r>
      <w:r w:rsidRPr="001C5866">
        <w:rPr>
          <w:rFonts w:ascii="Calibri" w:hAnsi="Calibri" w:cs="Calibri"/>
          <w:sz w:val="22"/>
          <w:szCs w:val="22"/>
          <w:lang w:val="en-GB"/>
        </w:rPr>
        <w:t xml:space="preserve"> </w:t>
      </w:r>
      <w:r>
        <w:rPr>
          <w:rFonts w:ascii="Calibri" w:hAnsi="Calibri" w:cs="Calibri"/>
          <w:sz w:val="22"/>
          <w:szCs w:val="22"/>
          <w:lang w:val="en-GB"/>
        </w:rPr>
        <w:t xml:space="preserve">related </w:t>
      </w:r>
      <w:r w:rsidRPr="001C5866">
        <w:rPr>
          <w:rFonts w:ascii="Calibri" w:hAnsi="Calibri" w:cs="Calibri"/>
          <w:sz w:val="22"/>
          <w:szCs w:val="22"/>
          <w:lang w:val="en-GB"/>
        </w:rPr>
        <w:t>critical incidents within the Lithuanian  Search &amp; Rescue Region</w:t>
      </w:r>
      <w:r w:rsidR="00BB2BB7">
        <w:rPr>
          <w:rFonts w:ascii="Calibri" w:hAnsi="Calibri" w:cs="Calibri"/>
          <w:sz w:val="22"/>
          <w:szCs w:val="22"/>
          <w:lang w:val="en-GB"/>
        </w:rPr>
        <w:t>.</w:t>
      </w:r>
    </w:p>
    <w:p w14:paraId="11DCD6C6" w14:textId="529B5745" w:rsidR="0089584F" w:rsidRDefault="0089584F" w:rsidP="004A0FFC">
      <w:pPr>
        <w:jc w:val="both"/>
        <w:rPr>
          <w:rFonts w:ascii="Calibri" w:hAnsi="Calibri" w:cs="Calibri"/>
          <w:sz w:val="22"/>
          <w:szCs w:val="22"/>
          <w:lang w:val="en-GB"/>
        </w:rPr>
      </w:pPr>
      <w:r w:rsidRPr="009A6286">
        <w:rPr>
          <w:rFonts w:ascii="Calibri" w:hAnsi="Calibri" w:cs="Calibri"/>
          <w:i/>
          <w:iCs/>
          <w:sz w:val="22"/>
          <w:szCs w:val="22"/>
          <w:lang w:val="en-GB"/>
        </w:rPr>
        <w:t>Note:</w:t>
      </w:r>
      <w:r>
        <w:rPr>
          <w:rFonts w:ascii="Calibri" w:hAnsi="Calibri" w:cs="Calibri"/>
          <w:sz w:val="22"/>
          <w:szCs w:val="22"/>
          <w:lang w:val="en-GB"/>
        </w:rPr>
        <w:t xml:space="preserve"> Technical specification contains general and high level requirements and prepared for the market consultation only. </w:t>
      </w:r>
    </w:p>
    <w:p w14:paraId="042817B6" w14:textId="79CDAFA2" w:rsidR="004A0FFC" w:rsidRPr="001C5866" w:rsidRDefault="004A0FFC" w:rsidP="009A6286">
      <w:pPr>
        <w:pStyle w:val="Heading1"/>
        <w:numPr>
          <w:ilvl w:val="0"/>
          <w:numId w:val="23"/>
        </w:numPr>
        <w:ind w:left="284" w:hanging="284"/>
        <w:rPr>
          <w:rFonts w:ascii="Calibri" w:hAnsi="Calibri" w:cs="Calibri"/>
          <w:b/>
          <w:bCs/>
          <w:color w:val="auto"/>
          <w:sz w:val="24"/>
          <w:szCs w:val="24"/>
          <w:lang w:val="en-GB"/>
        </w:rPr>
      </w:pPr>
      <w:bookmarkStart w:id="5" w:name="_Toc215826395"/>
      <w:bookmarkStart w:id="6" w:name="_Toc216695163"/>
      <w:bookmarkStart w:id="7" w:name="_Toc216765626"/>
      <w:bookmarkStart w:id="8" w:name="_Toc216765971"/>
      <w:bookmarkStart w:id="9" w:name="_Toc216767573"/>
      <w:bookmarkStart w:id="10" w:name="_Toc216772429"/>
      <w:bookmarkStart w:id="11" w:name="_Toc216772466"/>
      <w:bookmarkStart w:id="12" w:name="_Toc216772494"/>
      <w:bookmarkStart w:id="13" w:name="_Toc216772547"/>
      <w:bookmarkStart w:id="14" w:name="_Toc216772574"/>
      <w:bookmarkStart w:id="15" w:name="_Toc216772631"/>
      <w:bookmarkStart w:id="16" w:name="_Toc215826396"/>
      <w:bookmarkStart w:id="17" w:name="_Toc216695164"/>
      <w:bookmarkStart w:id="18" w:name="_Toc216765627"/>
      <w:bookmarkStart w:id="19" w:name="_Toc216765972"/>
      <w:bookmarkStart w:id="20" w:name="_Toc216767574"/>
      <w:bookmarkStart w:id="21" w:name="_Toc216772430"/>
      <w:bookmarkStart w:id="22" w:name="_Toc216772467"/>
      <w:bookmarkStart w:id="23" w:name="_Toc216772495"/>
      <w:bookmarkStart w:id="24" w:name="_Toc216772548"/>
      <w:bookmarkStart w:id="25" w:name="_Toc216772575"/>
      <w:bookmarkStart w:id="26" w:name="_Toc216772632"/>
      <w:bookmarkStart w:id="27" w:name="_Toc215826397"/>
      <w:bookmarkStart w:id="28" w:name="_Toc216695165"/>
      <w:bookmarkStart w:id="29" w:name="_Toc216765628"/>
      <w:bookmarkStart w:id="30" w:name="_Toc216765973"/>
      <w:bookmarkStart w:id="31" w:name="_Toc216767575"/>
      <w:bookmarkStart w:id="32" w:name="_Toc216772431"/>
      <w:bookmarkStart w:id="33" w:name="_Toc216772468"/>
      <w:bookmarkStart w:id="34" w:name="_Toc216772496"/>
      <w:bookmarkStart w:id="35" w:name="_Toc216772549"/>
      <w:bookmarkStart w:id="36" w:name="_Toc216772576"/>
      <w:bookmarkStart w:id="37" w:name="_Toc216772633"/>
      <w:bookmarkStart w:id="38" w:name="_Toc215826398"/>
      <w:bookmarkStart w:id="39" w:name="_Toc216695166"/>
      <w:bookmarkStart w:id="40" w:name="_Toc216765629"/>
      <w:bookmarkStart w:id="41" w:name="_Toc216765974"/>
      <w:bookmarkStart w:id="42" w:name="_Toc216767576"/>
      <w:bookmarkStart w:id="43" w:name="_Toc216772432"/>
      <w:bookmarkStart w:id="44" w:name="_Toc216772469"/>
      <w:bookmarkStart w:id="45" w:name="_Toc216772497"/>
      <w:bookmarkStart w:id="46" w:name="_Toc216772550"/>
      <w:bookmarkStart w:id="47" w:name="_Toc216772577"/>
      <w:bookmarkStart w:id="48" w:name="_Toc216772634"/>
      <w:bookmarkStart w:id="49" w:name="_Toc215826399"/>
      <w:bookmarkStart w:id="50" w:name="_Toc216695167"/>
      <w:bookmarkStart w:id="51" w:name="_Toc216765630"/>
      <w:bookmarkStart w:id="52" w:name="_Toc216765975"/>
      <w:bookmarkStart w:id="53" w:name="_Toc216767577"/>
      <w:bookmarkStart w:id="54" w:name="_Toc216772433"/>
      <w:bookmarkStart w:id="55" w:name="_Toc216772470"/>
      <w:bookmarkStart w:id="56" w:name="_Toc216772498"/>
      <w:bookmarkStart w:id="57" w:name="_Toc216772551"/>
      <w:bookmarkStart w:id="58" w:name="_Toc216772578"/>
      <w:bookmarkStart w:id="59" w:name="_Toc216772635"/>
      <w:bookmarkStart w:id="60" w:name="_Toc215826400"/>
      <w:bookmarkStart w:id="61" w:name="_Toc216695168"/>
      <w:bookmarkStart w:id="62" w:name="_Toc216765631"/>
      <w:bookmarkStart w:id="63" w:name="_Toc216765976"/>
      <w:bookmarkStart w:id="64" w:name="_Toc216767578"/>
      <w:bookmarkStart w:id="65" w:name="_Toc216772434"/>
      <w:bookmarkStart w:id="66" w:name="_Toc216772471"/>
      <w:bookmarkStart w:id="67" w:name="_Toc216772499"/>
      <w:bookmarkStart w:id="68" w:name="_Toc216772552"/>
      <w:bookmarkStart w:id="69" w:name="_Toc216772579"/>
      <w:bookmarkStart w:id="70" w:name="_Toc216772636"/>
      <w:bookmarkStart w:id="71" w:name="_Toc21919060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1C5866">
        <w:rPr>
          <w:rFonts w:ascii="Calibri" w:hAnsi="Calibri" w:cs="Calibri"/>
          <w:b/>
          <w:bCs/>
          <w:color w:val="auto"/>
          <w:sz w:val="24"/>
          <w:szCs w:val="24"/>
          <w:lang w:val="en-GB"/>
        </w:rPr>
        <w:t>System Overview</w:t>
      </w:r>
      <w:bookmarkEnd w:id="71"/>
    </w:p>
    <w:p w14:paraId="11225725" w14:textId="5C2BC3E3" w:rsidR="004A0FFC" w:rsidRPr="001C5866" w:rsidRDefault="004A0FFC" w:rsidP="009A6286">
      <w:pPr>
        <w:spacing w:after="0"/>
        <w:jc w:val="both"/>
        <w:rPr>
          <w:rFonts w:ascii="Calibri" w:hAnsi="Calibri" w:cs="Calibri"/>
          <w:sz w:val="22"/>
          <w:szCs w:val="22"/>
          <w:lang w:val="en-GB"/>
        </w:rPr>
      </w:pPr>
      <w:r w:rsidRPr="001C5866">
        <w:rPr>
          <w:rFonts w:ascii="Calibri" w:hAnsi="Calibri" w:cs="Calibri"/>
          <w:sz w:val="22"/>
          <w:szCs w:val="22"/>
          <w:lang w:val="en-GB"/>
        </w:rPr>
        <w:t xml:space="preserve">The </w:t>
      </w:r>
      <w:r w:rsidR="00466AF3" w:rsidRPr="001C5866">
        <w:rPr>
          <w:rFonts w:ascii="Calibri" w:hAnsi="Calibri" w:cs="Calibri"/>
          <w:sz w:val="22"/>
          <w:szCs w:val="22"/>
          <w:lang w:val="en-GB"/>
        </w:rPr>
        <w:t xml:space="preserve">System </w:t>
      </w:r>
      <w:r w:rsidR="00F15F20" w:rsidRPr="001C5866">
        <w:rPr>
          <w:rFonts w:ascii="Calibri" w:hAnsi="Calibri" w:cs="Calibri"/>
          <w:sz w:val="22"/>
          <w:szCs w:val="22"/>
          <w:lang w:val="en-GB"/>
        </w:rPr>
        <w:t>shall</w:t>
      </w:r>
      <w:r w:rsidRPr="001C5866">
        <w:rPr>
          <w:rFonts w:ascii="Calibri" w:hAnsi="Calibri" w:cs="Calibri"/>
          <w:sz w:val="22"/>
          <w:szCs w:val="22"/>
          <w:lang w:val="en-GB"/>
        </w:rPr>
        <w:t xml:space="preserve"> serve as the operational platform for </w:t>
      </w:r>
      <w:r w:rsidR="007A25EC" w:rsidRPr="001C5866">
        <w:rPr>
          <w:rFonts w:ascii="Calibri" w:hAnsi="Calibri" w:cs="Calibri"/>
          <w:sz w:val="22"/>
          <w:szCs w:val="22"/>
          <w:lang w:val="en-GB"/>
        </w:rPr>
        <w:t xml:space="preserve">Vilnius </w:t>
      </w:r>
      <w:r w:rsidRPr="001C5866">
        <w:rPr>
          <w:rFonts w:ascii="Calibri" w:hAnsi="Calibri" w:cs="Calibri"/>
          <w:sz w:val="22"/>
          <w:szCs w:val="22"/>
          <w:lang w:val="en-GB"/>
        </w:rPr>
        <w:t>ARCC, integrating:</w:t>
      </w:r>
    </w:p>
    <w:p w14:paraId="2DDBCD72" w14:textId="59C27759" w:rsidR="009F1B7F" w:rsidRPr="00E74CF3" w:rsidRDefault="009F1B7F" w:rsidP="009A6286">
      <w:pPr>
        <w:pStyle w:val="ListParagraph"/>
        <w:numPr>
          <w:ilvl w:val="1"/>
          <w:numId w:val="27"/>
        </w:numPr>
        <w:ind w:left="426" w:hanging="426"/>
        <w:jc w:val="both"/>
        <w:rPr>
          <w:rFonts w:ascii="Calibri" w:hAnsi="Calibri" w:cs="Calibri"/>
          <w:sz w:val="22"/>
          <w:szCs w:val="22"/>
          <w:lang w:val="en-GB"/>
        </w:rPr>
      </w:pPr>
      <w:r w:rsidRPr="00E74CF3">
        <w:rPr>
          <w:rFonts w:ascii="Calibri" w:hAnsi="Calibri" w:cs="Calibri"/>
          <w:sz w:val="22"/>
          <w:szCs w:val="22"/>
          <w:lang w:val="en-GB"/>
        </w:rPr>
        <w:t xml:space="preserve">Incident Management: </w:t>
      </w:r>
      <w:r w:rsidR="00E74CF3" w:rsidRPr="00D7601E">
        <w:rPr>
          <w:rFonts w:ascii="Calibri" w:hAnsi="Calibri" w:cs="Calibri"/>
          <w:sz w:val="22"/>
          <w:szCs w:val="22"/>
          <w:lang w:val="en-GB"/>
        </w:rPr>
        <w:t>l</w:t>
      </w:r>
      <w:r w:rsidRPr="00E74CF3">
        <w:rPr>
          <w:rFonts w:ascii="Calibri" w:hAnsi="Calibri" w:cs="Calibri"/>
          <w:sz w:val="22"/>
          <w:szCs w:val="22"/>
          <w:lang w:val="en-GB"/>
        </w:rPr>
        <w:t>ogging, tracking, and closing SAR incidents</w:t>
      </w:r>
      <w:r w:rsidR="009A6286" w:rsidRPr="00E74CF3">
        <w:rPr>
          <w:rFonts w:ascii="Calibri" w:hAnsi="Calibri" w:cs="Calibri"/>
          <w:sz w:val="22"/>
          <w:szCs w:val="22"/>
          <w:lang w:val="en-GB"/>
        </w:rPr>
        <w:t>.</w:t>
      </w:r>
    </w:p>
    <w:p w14:paraId="45EB3A94" w14:textId="146975D0" w:rsidR="009F1B7F" w:rsidRPr="00E74CF3" w:rsidRDefault="009F1B7F" w:rsidP="009A6286">
      <w:pPr>
        <w:pStyle w:val="ListParagraph"/>
        <w:numPr>
          <w:ilvl w:val="1"/>
          <w:numId w:val="27"/>
        </w:numPr>
        <w:ind w:left="426" w:hanging="426"/>
        <w:jc w:val="both"/>
        <w:rPr>
          <w:rFonts w:ascii="Calibri" w:hAnsi="Calibri" w:cs="Calibri"/>
          <w:sz w:val="22"/>
          <w:szCs w:val="22"/>
          <w:lang w:val="en-GB"/>
        </w:rPr>
      </w:pPr>
      <w:r w:rsidRPr="00E74CF3">
        <w:rPr>
          <w:rFonts w:ascii="Calibri" w:hAnsi="Calibri" w:cs="Calibri"/>
          <w:sz w:val="22"/>
          <w:szCs w:val="22"/>
          <w:lang w:val="en-GB"/>
        </w:rPr>
        <w:t xml:space="preserve">Mission Planning (optional): </w:t>
      </w:r>
      <w:r w:rsidR="00E74CF3" w:rsidRPr="00E74CF3">
        <w:rPr>
          <w:rFonts w:ascii="Calibri" w:hAnsi="Calibri" w:cs="Calibri"/>
          <w:sz w:val="22"/>
          <w:szCs w:val="22"/>
          <w:lang w:val="en-GB"/>
        </w:rPr>
        <w:t>d</w:t>
      </w:r>
      <w:r w:rsidRPr="00E74CF3">
        <w:rPr>
          <w:rFonts w:ascii="Calibri" w:hAnsi="Calibri" w:cs="Calibri"/>
          <w:sz w:val="22"/>
          <w:szCs w:val="22"/>
          <w:lang w:val="en-GB"/>
        </w:rPr>
        <w:t>efining search areas, assigning resources, and generating mission reports.</w:t>
      </w:r>
    </w:p>
    <w:p w14:paraId="6D75D87E" w14:textId="7A770CF5" w:rsidR="004A0FFC" w:rsidRPr="00E74CF3" w:rsidRDefault="009F1B7F" w:rsidP="009A6286">
      <w:pPr>
        <w:pStyle w:val="ListParagraph"/>
        <w:numPr>
          <w:ilvl w:val="1"/>
          <w:numId w:val="27"/>
        </w:numPr>
        <w:ind w:left="426" w:hanging="426"/>
        <w:jc w:val="both"/>
        <w:rPr>
          <w:rFonts w:ascii="Calibri" w:hAnsi="Calibri" w:cs="Calibri"/>
          <w:sz w:val="22"/>
          <w:szCs w:val="22"/>
          <w:lang w:val="en-GB"/>
        </w:rPr>
      </w:pPr>
      <w:r w:rsidRPr="00E74CF3" w:rsidDel="009F1B7F">
        <w:rPr>
          <w:rFonts w:ascii="Calibri" w:hAnsi="Calibri" w:cs="Calibri"/>
          <w:sz w:val="22"/>
          <w:szCs w:val="22"/>
          <w:lang w:val="en-GB"/>
        </w:rPr>
        <w:t xml:space="preserve"> </w:t>
      </w:r>
      <w:r w:rsidRPr="00E74CF3">
        <w:rPr>
          <w:rFonts w:ascii="Calibri" w:hAnsi="Calibri" w:cs="Calibri"/>
          <w:sz w:val="22"/>
          <w:szCs w:val="22"/>
          <w:lang w:val="en-GB"/>
        </w:rPr>
        <w:t>Aircraft’s beacon registration database: aircraft ELT and supported information (aircraft image, owner contact information,  etc.) database management.</w:t>
      </w:r>
    </w:p>
    <w:p w14:paraId="6EB4D2C1" w14:textId="2CD9764B" w:rsidR="009F1B7F" w:rsidRPr="00E74CF3" w:rsidRDefault="009F1B7F" w:rsidP="009A6286">
      <w:pPr>
        <w:pStyle w:val="ListParagraph"/>
        <w:numPr>
          <w:ilvl w:val="1"/>
          <w:numId w:val="27"/>
        </w:numPr>
        <w:ind w:left="426" w:hanging="426"/>
        <w:jc w:val="both"/>
        <w:rPr>
          <w:rFonts w:ascii="Calibri" w:hAnsi="Calibri" w:cs="Calibri"/>
          <w:sz w:val="22"/>
          <w:szCs w:val="22"/>
          <w:lang w:val="en-GB"/>
        </w:rPr>
      </w:pPr>
      <w:r w:rsidRPr="00E74CF3">
        <w:rPr>
          <w:rFonts w:ascii="Calibri" w:hAnsi="Calibri" w:cs="Calibri"/>
          <w:sz w:val="22"/>
          <w:szCs w:val="22"/>
          <w:lang w:val="en-GB"/>
        </w:rPr>
        <w:t xml:space="preserve">Situational Awareness: </w:t>
      </w:r>
      <w:r w:rsidR="00E74CF3" w:rsidRPr="00E74CF3">
        <w:rPr>
          <w:rFonts w:ascii="Calibri" w:hAnsi="Calibri" w:cs="Calibri"/>
          <w:sz w:val="22"/>
          <w:szCs w:val="22"/>
          <w:lang w:val="en-GB"/>
        </w:rPr>
        <w:t>r</w:t>
      </w:r>
      <w:r w:rsidRPr="00E74CF3">
        <w:rPr>
          <w:rFonts w:ascii="Calibri" w:hAnsi="Calibri" w:cs="Calibri"/>
          <w:sz w:val="22"/>
          <w:szCs w:val="22"/>
          <w:lang w:val="en-GB"/>
        </w:rPr>
        <w:t>eal-time mapping, alerts, and resource status.</w:t>
      </w:r>
    </w:p>
    <w:p w14:paraId="1A39C994" w14:textId="19C38159" w:rsidR="00E91C27" w:rsidRDefault="009F1B7F" w:rsidP="009A6286">
      <w:pPr>
        <w:pStyle w:val="ListParagraph"/>
        <w:numPr>
          <w:ilvl w:val="1"/>
          <w:numId w:val="27"/>
        </w:numPr>
        <w:ind w:left="426" w:hanging="426"/>
        <w:jc w:val="both"/>
        <w:rPr>
          <w:rFonts w:ascii="Calibri" w:hAnsi="Calibri" w:cs="Calibri"/>
          <w:sz w:val="22"/>
          <w:szCs w:val="22"/>
          <w:lang w:val="en-GB"/>
        </w:rPr>
      </w:pPr>
      <w:r w:rsidRPr="00E74CF3">
        <w:rPr>
          <w:rFonts w:ascii="Calibri" w:hAnsi="Calibri" w:cs="Calibri"/>
          <w:sz w:val="22"/>
          <w:szCs w:val="22"/>
          <w:lang w:val="en-GB"/>
        </w:rPr>
        <w:t xml:space="preserve">Interoperability: </w:t>
      </w:r>
      <w:r w:rsidR="00E74CF3" w:rsidRPr="00E74CF3">
        <w:rPr>
          <w:rFonts w:ascii="Calibri" w:hAnsi="Calibri" w:cs="Calibri"/>
          <w:sz w:val="22"/>
          <w:szCs w:val="22"/>
          <w:lang w:val="en-GB"/>
        </w:rPr>
        <w:t>i</w:t>
      </w:r>
      <w:r w:rsidRPr="00E74CF3">
        <w:rPr>
          <w:rFonts w:ascii="Calibri" w:hAnsi="Calibri" w:cs="Calibri"/>
          <w:sz w:val="22"/>
          <w:szCs w:val="22"/>
          <w:lang w:val="en-GB"/>
        </w:rPr>
        <w:t>ntegration with Cospas-Sarsat [5]</w:t>
      </w:r>
      <w:r w:rsidR="00DC0A1D">
        <w:rPr>
          <w:rFonts w:ascii="Calibri" w:hAnsi="Calibri" w:cs="Calibri"/>
          <w:sz w:val="22"/>
          <w:szCs w:val="22"/>
          <w:lang w:val="en-GB"/>
        </w:rPr>
        <w:t>.</w:t>
      </w:r>
      <w:r w:rsidRPr="00E74CF3">
        <w:rPr>
          <w:rFonts w:ascii="Calibri" w:hAnsi="Calibri" w:cs="Calibri"/>
          <w:sz w:val="22"/>
          <w:szCs w:val="22"/>
          <w:lang w:val="en-GB"/>
        </w:rPr>
        <w:t xml:space="preserve"> </w:t>
      </w:r>
    </w:p>
    <w:p w14:paraId="143B2C0A" w14:textId="5B303A39" w:rsidR="00971EB3" w:rsidRPr="001C5866" w:rsidRDefault="00971EB3" w:rsidP="009A6286">
      <w:pPr>
        <w:pStyle w:val="Heading1"/>
        <w:numPr>
          <w:ilvl w:val="0"/>
          <w:numId w:val="23"/>
        </w:numPr>
        <w:ind w:left="284" w:hanging="284"/>
        <w:rPr>
          <w:rFonts w:ascii="Calibri" w:hAnsi="Calibri" w:cs="Calibri"/>
          <w:b/>
          <w:bCs/>
          <w:color w:val="auto"/>
          <w:sz w:val="24"/>
          <w:szCs w:val="24"/>
          <w:lang w:val="en-GB"/>
        </w:rPr>
      </w:pPr>
      <w:bookmarkStart w:id="72" w:name="_Toc216772436"/>
      <w:bookmarkStart w:id="73" w:name="_Toc216772473"/>
      <w:bookmarkStart w:id="74" w:name="_Toc216772501"/>
      <w:bookmarkStart w:id="75" w:name="_Toc216772554"/>
      <w:bookmarkStart w:id="76" w:name="_Toc216772581"/>
      <w:bookmarkStart w:id="77" w:name="_Toc216772638"/>
      <w:bookmarkStart w:id="78" w:name="_Toc216772437"/>
      <w:bookmarkStart w:id="79" w:name="_Toc216772474"/>
      <w:bookmarkStart w:id="80" w:name="_Toc216772502"/>
      <w:bookmarkStart w:id="81" w:name="_Toc216772555"/>
      <w:bookmarkStart w:id="82" w:name="_Toc216772582"/>
      <w:bookmarkStart w:id="83" w:name="_Toc216772639"/>
      <w:bookmarkStart w:id="84" w:name="_Toc216695170"/>
      <w:bookmarkStart w:id="85" w:name="_Toc216765633"/>
      <w:bookmarkStart w:id="86" w:name="_Toc216765978"/>
      <w:bookmarkStart w:id="87" w:name="_Toc216767580"/>
      <w:bookmarkStart w:id="88" w:name="_Toc216772438"/>
      <w:bookmarkStart w:id="89" w:name="_Toc216772475"/>
      <w:bookmarkStart w:id="90" w:name="_Toc216772503"/>
      <w:bookmarkStart w:id="91" w:name="_Toc216772556"/>
      <w:bookmarkStart w:id="92" w:name="_Toc216772583"/>
      <w:bookmarkStart w:id="93" w:name="_Toc216772640"/>
      <w:bookmarkStart w:id="94" w:name="_Toc219190606"/>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rFonts w:ascii="Calibri" w:hAnsi="Calibri" w:cs="Calibri"/>
          <w:b/>
          <w:bCs/>
          <w:color w:val="auto"/>
          <w:sz w:val="24"/>
          <w:szCs w:val="24"/>
          <w:lang w:val="en-GB"/>
        </w:rPr>
        <w:t>General Requirements</w:t>
      </w:r>
      <w:bookmarkEnd w:id="94"/>
    </w:p>
    <w:p w14:paraId="3D153507" w14:textId="77777777" w:rsidR="00971EB3" w:rsidRPr="001C5866" w:rsidRDefault="00971EB3" w:rsidP="009A6286">
      <w:pPr>
        <w:spacing w:after="0"/>
        <w:jc w:val="both"/>
        <w:rPr>
          <w:rFonts w:ascii="Calibri" w:hAnsi="Calibri" w:cs="Calibri"/>
          <w:sz w:val="22"/>
          <w:szCs w:val="22"/>
          <w:lang w:val="en-GB"/>
        </w:rPr>
      </w:pPr>
      <w:r w:rsidRPr="001C5866">
        <w:rPr>
          <w:rFonts w:ascii="Calibri" w:hAnsi="Calibri" w:cs="Calibri"/>
          <w:sz w:val="22"/>
          <w:szCs w:val="22"/>
          <w:lang w:val="en-GB"/>
        </w:rPr>
        <w:t>The System shall:</w:t>
      </w:r>
    </w:p>
    <w:p w14:paraId="31A60CD8" w14:textId="5CD85A01" w:rsidR="009F1B7F" w:rsidRDefault="00697947" w:rsidP="009A6286">
      <w:pPr>
        <w:pStyle w:val="ListParagraph"/>
        <w:numPr>
          <w:ilvl w:val="1"/>
          <w:numId w:val="29"/>
        </w:numPr>
        <w:ind w:left="426"/>
        <w:jc w:val="both"/>
        <w:rPr>
          <w:rFonts w:ascii="Calibri" w:hAnsi="Calibri" w:cs="Calibri"/>
          <w:sz w:val="22"/>
          <w:szCs w:val="22"/>
          <w:lang w:val="en-GB"/>
        </w:rPr>
      </w:pPr>
      <w:r>
        <w:rPr>
          <w:rFonts w:ascii="Calibri" w:hAnsi="Calibri" w:cs="Calibri"/>
          <w:sz w:val="22"/>
          <w:szCs w:val="22"/>
          <w:lang w:val="en-GB"/>
        </w:rPr>
        <w:t>s</w:t>
      </w:r>
      <w:r w:rsidR="009F1B7F" w:rsidRPr="001C5866">
        <w:rPr>
          <w:rFonts w:ascii="Calibri" w:hAnsi="Calibri" w:cs="Calibri"/>
          <w:sz w:val="22"/>
          <w:szCs w:val="22"/>
          <w:lang w:val="en-GB"/>
        </w:rPr>
        <w:t>upport COSPAS-SARSAT MISSION CONTROL CENTRES STANDARD INTERFACE [4] data formats</w:t>
      </w:r>
      <w:r w:rsidR="00E74CF3">
        <w:rPr>
          <w:rFonts w:ascii="Calibri" w:hAnsi="Calibri" w:cs="Calibri"/>
          <w:sz w:val="22"/>
          <w:szCs w:val="22"/>
          <w:lang w:val="en-GB"/>
        </w:rPr>
        <w:t>,</w:t>
      </w:r>
      <w:r w:rsidR="009F1B7F" w:rsidRPr="001C5866">
        <w:rPr>
          <w:rFonts w:ascii="Calibri" w:hAnsi="Calibri" w:cs="Calibri"/>
          <w:sz w:val="22"/>
          <w:szCs w:val="22"/>
          <w:lang w:val="en-GB"/>
        </w:rPr>
        <w:t xml:space="preserve"> protocols and </w:t>
      </w:r>
    </w:p>
    <w:p w14:paraId="1A5359DD" w14:textId="0E087D10" w:rsidR="009F1B7F" w:rsidRPr="009A6286" w:rsidRDefault="009F1B7F" w:rsidP="009A6286">
      <w:pPr>
        <w:pStyle w:val="ListParagraph"/>
        <w:numPr>
          <w:ilvl w:val="2"/>
          <w:numId w:val="29"/>
        </w:numPr>
        <w:ind w:left="1134"/>
        <w:jc w:val="both"/>
        <w:rPr>
          <w:rFonts w:ascii="Calibri" w:hAnsi="Calibri" w:cs="Calibri"/>
          <w:b/>
          <w:bCs/>
          <w:sz w:val="22"/>
          <w:szCs w:val="22"/>
          <w:lang w:val="en-GB"/>
        </w:rPr>
      </w:pPr>
      <w:r w:rsidRPr="001C5866">
        <w:rPr>
          <w:rFonts w:ascii="Calibri" w:hAnsi="Calibri" w:cs="Calibri"/>
          <w:sz w:val="22"/>
          <w:szCs w:val="22"/>
          <w:lang w:val="en-GB"/>
        </w:rPr>
        <w:t>be connected to Bodø NMCC, which is co-located with the Joint Rescue Coordination Centre (JRCC) Bodø in Northern Norway</w:t>
      </w:r>
      <w:r>
        <w:rPr>
          <w:rFonts w:ascii="Calibri" w:hAnsi="Calibri" w:cs="Calibri"/>
          <w:sz w:val="22"/>
          <w:szCs w:val="22"/>
          <w:lang w:val="en-GB"/>
        </w:rPr>
        <w:t>,</w:t>
      </w:r>
      <w:r w:rsidRPr="001C5866">
        <w:rPr>
          <w:rFonts w:ascii="Calibri" w:hAnsi="Calibri" w:cs="Calibri"/>
          <w:sz w:val="22"/>
          <w:szCs w:val="22"/>
          <w:lang w:val="en-GB"/>
        </w:rPr>
        <w:t xml:space="preserve"> for data </w:t>
      </w:r>
      <w:r>
        <w:rPr>
          <w:rFonts w:ascii="Calibri" w:hAnsi="Calibri" w:cs="Calibri"/>
          <w:sz w:val="22"/>
          <w:szCs w:val="22"/>
          <w:lang w:val="en-GB"/>
        </w:rPr>
        <w:t>ex</w:t>
      </w:r>
      <w:r w:rsidRPr="001C5866">
        <w:rPr>
          <w:rFonts w:ascii="Calibri" w:hAnsi="Calibri" w:cs="Calibri"/>
          <w:sz w:val="22"/>
          <w:szCs w:val="22"/>
          <w:lang w:val="en-GB"/>
        </w:rPr>
        <w:t>change</w:t>
      </w:r>
      <w:r>
        <w:rPr>
          <w:rFonts w:ascii="Calibri" w:hAnsi="Calibri" w:cs="Calibri"/>
          <w:sz w:val="22"/>
          <w:szCs w:val="22"/>
          <w:lang w:val="en-GB"/>
        </w:rPr>
        <w:t xml:space="preserve"> and processing.</w:t>
      </w:r>
    </w:p>
    <w:p w14:paraId="0734D9A8" w14:textId="321B7683" w:rsidR="009F1B7F" w:rsidRPr="009A6286" w:rsidRDefault="00697947" w:rsidP="009A6286">
      <w:pPr>
        <w:pStyle w:val="ListParagraph"/>
        <w:numPr>
          <w:ilvl w:val="1"/>
          <w:numId w:val="29"/>
        </w:numPr>
        <w:ind w:left="426"/>
        <w:jc w:val="both"/>
        <w:rPr>
          <w:rFonts w:ascii="Calibri" w:hAnsi="Calibri" w:cs="Calibri"/>
          <w:b/>
          <w:bCs/>
          <w:sz w:val="22"/>
          <w:szCs w:val="22"/>
          <w:lang w:val="en-GB"/>
        </w:rPr>
      </w:pPr>
      <w:r>
        <w:rPr>
          <w:rFonts w:ascii="Calibri" w:hAnsi="Calibri" w:cs="Calibri"/>
          <w:sz w:val="22"/>
          <w:szCs w:val="22"/>
          <w:lang w:val="en-GB"/>
        </w:rPr>
        <w:t>e</w:t>
      </w:r>
      <w:r w:rsidR="009F1B7F" w:rsidRPr="008C6967">
        <w:rPr>
          <w:rFonts w:ascii="Calibri" w:hAnsi="Calibri" w:cs="Calibri"/>
          <w:sz w:val="22"/>
          <w:szCs w:val="22"/>
          <w:lang w:val="en-GB"/>
        </w:rPr>
        <w:t xml:space="preserve">nable </w:t>
      </w:r>
      <w:r w:rsidR="009F1B7F" w:rsidRPr="003F2624">
        <w:rPr>
          <w:rFonts w:ascii="Calibri" w:hAnsi="Calibri" w:cs="Calibri"/>
          <w:sz w:val="22"/>
          <w:szCs w:val="22"/>
          <w:lang w:val="en-GB"/>
        </w:rPr>
        <w:t>real-time coordination</w:t>
      </w:r>
      <w:r w:rsidR="009F1B7F" w:rsidRPr="008C6967">
        <w:rPr>
          <w:rFonts w:ascii="Calibri" w:hAnsi="Calibri" w:cs="Calibri"/>
          <w:sz w:val="22"/>
          <w:szCs w:val="22"/>
          <w:lang w:val="en-GB"/>
        </w:rPr>
        <w:t xml:space="preserve"> of Search and Rescue (SAR) operations</w:t>
      </w:r>
      <w:r w:rsidR="009F1B7F">
        <w:rPr>
          <w:rFonts w:ascii="Calibri" w:hAnsi="Calibri" w:cs="Calibri"/>
          <w:sz w:val="22"/>
          <w:szCs w:val="22"/>
          <w:lang w:val="en-GB"/>
        </w:rPr>
        <w:t>.</w:t>
      </w:r>
    </w:p>
    <w:p w14:paraId="3474144E" w14:textId="0E3C8E6F" w:rsidR="009F1B7F" w:rsidRDefault="00697947">
      <w:pPr>
        <w:pStyle w:val="ListParagraph"/>
        <w:numPr>
          <w:ilvl w:val="1"/>
          <w:numId w:val="29"/>
        </w:numPr>
        <w:ind w:left="426"/>
        <w:jc w:val="both"/>
        <w:rPr>
          <w:rFonts w:ascii="Calibri" w:hAnsi="Calibri" w:cs="Calibri"/>
          <w:sz w:val="22"/>
          <w:szCs w:val="22"/>
          <w:lang w:val="en-GB"/>
        </w:rPr>
      </w:pPr>
      <w:r>
        <w:rPr>
          <w:rFonts w:ascii="Calibri" w:hAnsi="Calibri" w:cs="Calibri"/>
          <w:sz w:val="22"/>
          <w:szCs w:val="22"/>
          <w:lang w:val="en-GB"/>
        </w:rPr>
        <w:t>s</w:t>
      </w:r>
      <w:r w:rsidR="009F1B7F" w:rsidRPr="008C6967">
        <w:rPr>
          <w:rFonts w:ascii="Calibri" w:hAnsi="Calibri" w:cs="Calibri"/>
          <w:sz w:val="22"/>
          <w:szCs w:val="22"/>
          <w:lang w:val="en-GB"/>
        </w:rPr>
        <w:t xml:space="preserve">upport </w:t>
      </w:r>
      <w:r w:rsidR="009F1B7F" w:rsidRPr="003F2624">
        <w:rPr>
          <w:rFonts w:ascii="Calibri" w:hAnsi="Calibri" w:cs="Calibri"/>
          <w:sz w:val="22"/>
          <w:szCs w:val="22"/>
          <w:lang w:val="en-GB"/>
        </w:rPr>
        <w:t>decision-making</w:t>
      </w:r>
      <w:r w:rsidR="009F1B7F" w:rsidRPr="008C6967">
        <w:rPr>
          <w:rFonts w:ascii="Calibri" w:hAnsi="Calibri" w:cs="Calibri"/>
          <w:sz w:val="22"/>
          <w:szCs w:val="22"/>
          <w:lang w:val="en-GB"/>
        </w:rPr>
        <w:t xml:space="preserve"> through</w:t>
      </w:r>
      <w:r w:rsidR="009F1B7F" w:rsidRPr="001C5866">
        <w:rPr>
          <w:rFonts w:ascii="Calibri" w:hAnsi="Calibri" w:cs="Calibri"/>
          <w:sz w:val="22"/>
          <w:szCs w:val="22"/>
          <w:lang w:val="en-GB"/>
        </w:rPr>
        <w:t xml:space="preserve"> integrated data visualization and resource management.</w:t>
      </w:r>
    </w:p>
    <w:p w14:paraId="37CA8749" w14:textId="2A2C33D2" w:rsidR="00682BDB" w:rsidRPr="009A6286" w:rsidRDefault="009A6286" w:rsidP="009A6286">
      <w:pPr>
        <w:pStyle w:val="Heading1"/>
        <w:numPr>
          <w:ilvl w:val="0"/>
          <w:numId w:val="23"/>
        </w:numPr>
        <w:ind w:left="284" w:hanging="284"/>
        <w:rPr>
          <w:rFonts w:ascii="Calibri" w:hAnsi="Calibri" w:cs="Calibri"/>
          <w:b/>
          <w:bCs/>
          <w:color w:val="auto"/>
          <w:sz w:val="24"/>
          <w:szCs w:val="24"/>
          <w:lang w:val="en-GB"/>
        </w:rPr>
      </w:pPr>
      <w:bookmarkStart w:id="95" w:name="_Toc219190607"/>
      <w:r>
        <w:rPr>
          <w:rFonts w:ascii="Calibri" w:hAnsi="Calibri" w:cs="Calibri"/>
          <w:b/>
          <w:bCs/>
          <w:color w:val="auto"/>
          <w:sz w:val="24"/>
          <w:szCs w:val="24"/>
          <w:lang w:val="en-GB"/>
        </w:rPr>
        <w:t>F</w:t>
      </w:r>
      <w:r w:rsidR="004A0FFC" w:rsidRPr="009A6286">
        <w:rPr>
          <w:rFonts w:ascii="Calibri" w:hAnsi="Calibri" w:cs="Calibri"/>
          <w:b/>
          <w:bCs/>
          <w:color w:val="auto"/>
          <w:sz w:val="24"/>
          <w:szCs w:val="24"/>
          <w:lang w:val="en-GB"/>
        </w:rPr>
        <w:t>unctional Requirements</w:t>
      </w:r>
      <w:bookmarkEnd w:id="95"/>
      <w:r w:rsidR="00682BDB" w:rsidRPr="009A6286">
        <w:rPr>
          <w:rFonts w:ascii="Calibri" w:hAnsi="Calibri" w:cs="Calibri"/>
          <w:b/>
          <w:bCs/>
          <w:color w:val="auto"/>
          <w:sz w:val="24"/>
          <w:szCs w:val="24"/>
          <w:lang w:val="en-GB"/>
        </w:rPr>
        <w:tab/>
      </w:r>
    </w:p>
    <w:p w14:paraId="7C94B47F" w14:textId="33B087CB" w:rsidR="004A0FFC" w:rsidRPr="009A6286" w:rsidRDefault="004A0FFC" w:rsidP="009A6286">
      <w:pPr>
        <w:pStyle w:val="ListParagraph"/>
        <w:numPr>
          <w:ilvl w:val="1"/>
          <w:numId w:val="23"/>
        </w:numPr>
        <w:spacing w:after="0"/>
        <w:ind w:left="425" w:hanging="431"/>
        <w:contextualSpacing w:val="0"/>
        <w:rPr>
          <w:rFonts w:ascii="Calibri" w:hAnsi="Calibri" w:cs="Calibri"/>
          <w:b/>
          <w:bCs/>
          <w:sz w:val="22"/>
          <w:szCs w:val="22"/>
          <w:lang w:val="en-GB"/>
        </w:rPr>
      </w:pPr>
      <w:r w:rsidRPr="009A6286">
        <w:rPr>
          <w:rFonts w:ascii="Calibri" w:hAnsi="Calibri" w:cs="Calibri"/>
          <w:b/>
          <w:bCs/>
          <w:sz w:val="22"/>
          <w:szCs w:val="22"/>
          <w:lang w:val="en-GB"/>
        </w:rPr>
        <w:t>Incident &amp; Mission Management</w:t>
      </w:r>
    </w:p>
    <w:p w14:paraId="4E7C39A7" w14:textId="77777777" w:rsidR="00860B33" w:rsidRPr="009A6286" w:rsidRDefault="00860B33" w:rsidP="009A6286">
      <w:pPr>
        <w:spacing w:after="0"/>
        <w:jc w:val="both"/>
        <w:rPr>
          <w:rFonts w:ascii="Calibri" w:hAnsi="Calibri" w:cs="Calibri"/>
          <w:sz w:val="22"/>
          <w:szCs w:val="22"/>
          <w:lang w:val="en-GB"/>
        </w:rPr>
      </w:pPr>
      <w:r w:rsidRPr="009A6286">
        <w:rPr>
          <w:rFonts w:ascii="Calibri" w:hAnsi="Calibri" w:cs="Calibri"/>
          <w:sz w:val="22"/>
          <w:szCs w:val="22"/>
          <w:lang w:val="en-GB"/>
        </w:rPr>
        <w:t>The System shall be able to:</w:t>
      </w:r>
    </w:p>
    <w:p w14:paraId="48048A4F" w14:textId="1BC3D7AE" w:rsidR="00860B33" w:rsidRDefault="00697947" w:rsidP="009A6286">
      <w:pPr>
        <w:pStyle w:val="ListParagraph"/>
        <w:numPr>
          <w:ilvl w:val="2"/>
          <w:numId w:val="23"/>
        </w:numPr>
        <w:ind w:left="567"/>
        <w:rPr>
          <w:rFonts w:ascii="Calibri" w:hAnsi="Calibri" w:cs="Calibri"/>
          <w:sz w:val="22"/>
          <w:szCs w:val="22"/>
          <w:lang w:val="en-GB"/>
        </w:rPr>
      </w:pPr>
      <w:r>
        <w:rPr>
          <w:rFonts w:ascii="Calibri" w:hAnsi="Calibri" w:cs="Calibri"/>
          <w:sz w:val="22"/>
          <w:szCs w:val="22"/>
          <w:lang w:val="en-GB"/>
        </w:rPr>
        <w:t>c</w:t>
      </w:r>
      <w:r w:rsidR="00860B33" w:rsidRPr="00916B76">
        <w:rPr>
          <w:rFonts w:ascii="Calibri" w:hAnsi="Calibri" w:cs="Calibri"/>
          <w:sz w:val="22"/>
          <w:szCs w:val="22"/>
          <w:lang w:val="en-GB"/>
        </w:rPr>
        <w:t>reate, update, and archive incidents</w:t>
      </w:r>
      <w:r w:rsidR="00860B33">
        <w:rPr>
          <w:rFonts w:ascii="Calibri" w:hAnsi="Calibri" w:cs="Calibri"/>
          <w:sz w:val="22"/>
          <w:szCs w:val="22"/>
          <w:lang w:val="en-GB"/>
        </w:rPr>
        <w:t>.</w:t>
      </w:r>
    </w:p>
    <w:p w14:paraId="053E9DDF" w14:textId="1B27488B" w:rsidR="00860B33" w:rsidRDefault="00697947" w:rsidP="009A6286">
      <w:pPr>
        <w:pStyle w:val="ListParagraph"/>
        <w:numPr>
          <w:ilvl w:val="2"/>
          <w:numId w:val="23"/>
        </w:numPr>
        <w:ind w:left="567"/>
        <w:rPr>
          <w:rFonts w:ascii="Calibri" w:hAnsi="Calibri" w:cs="Calibri"/>
          <w:sz w:val="22"/>
          <w:szCs w:val="22"/>
          <w:lang w:val="en-GB"/>
        </w:rPr>
      </w:pPr>
      <w:r>
        <w:rPr>
          <w:rFonts w:ascii="Calibri" w:hAnsi="Calibri" w:cs="Calibri"/>
          <w:sz w:val="22"/>
          <w:szCs w:val="22"/>
          <w:lang w:val="en-GB"/>
        </w:rPr>
        <w:t>a</w:t>
      </w:r>
      <w:r w:rsidR="00860B33" w:rsidRPr="001C5866">
        <w:rPr>
          <w:rFonts w:ascii="Calibri" w:hAnsi="Calibri" w:cs="Calibri"/>
          <w:sz w:val="22"/>
          <w:szCs w:val="22"/>
          <w:lang w:val="en-GB"/>
        </w:rPr>
        <w:t>ttach files, logs, and notifications</w:t>
      </w:r>
      <w:r w:rsidR="00003A2B">
        <w:rPr>
          <w:rFonts w:ascii="Calibri" w:hAnsi="Calibri" w:cs="Calibri"/>
          <w:sz w:val="22"/>
          <w:szCs w:val="22"/>
          <w:lang w:val="en-GB"/>
        </w:rPr>
        <w:t xml:space="preserve"> </w:t>
      </w:r>
      <w:r w:rsidR="004204A7">
        <w:rPr>
          <w:rFonts w:ascii="Calibri" w:hAnsi="Calibri" w:cs="Calibri"/>
          <w:sz w:val="22"/>
          <w:szCs w:val="22"/>
          <w:lang w:val="en-GB"/>
        </w:rPr>
        <w:t xml:space="preserve">for </w:t>
      </w:r>
      <w:r w:rsidR="00003A2B">
        <w:rPr>
          <w:rFonts w:ascii="Calibri" w:hAnsi="Calibri" w:cs="Calibri"/>
          <w:sz w:val="22"/>
          <w:szCs w:val="22"/>
          <w:lang w:val="en-GB"/>
        </w:rPr>
        <w:t>the incident</w:t>
      </w:r>
      <w:r w:rsidR="004204A7">
        <w:rPr>
          <w:rFonts w:ascii="Calibri" w:hAnsi="Calibri" w:cs="Calibri"/>
          <w:sz w:val="22"/>
          <w:szCs w:val="22"/>
          <w:lang w:val="en-GB"/>
        </w:rPr>
        <w:t>’</w:t>
      </w:r>
      <w:r w:rsidR="00003A2B">
        <w:rPr>
          <w:rFonts w:ascii="Calibri" w:hAnsi="Calibri" w:cs="Calibri"/>
          <w:sz w:val="22"/>
          <w:szCs w:val="22"/>
          <w:lang w:val="en-GB"/>
        </w:rPr>
        <w:t>s</w:t>
      </w:r>
      <w:r w:rsidR="004204A7">
        <w:rPr>
          <w:rFonts w:ascii="Calibri" w:hAnsi="Calibri" w:cs="Calibri"/>
          <w:sz w:val="22"/>
          <w:szCs w:val="22"/>
          <w:lang w:val="en-GB"/>
        </w:rPr>
        <w:t xml:space="preserve"> management</w:t>
      </w:r>
      <w:r w:rsidR="00860B33">
        <w:rPr>
          <w:rFonts w:ascii="Calibri" w:hAnsi="Calibri" w:cs="Calibri"/>
          <w:sz w:val="22"/>
          <w:szCs w:val="22"/>
          <w:lang w:val="en-GB"/>
        </w:rPr>
        <w:t>.</w:t>
      </w:r>
    </w:p>
    <w:p w14:paraId="30764765" w14:textId="6BED7C42" w:rsidR="00860B33" w:rsidRDefault="00697947" w:rsidP="00860B33">
      <w:pPr>
        <w:pStyle w:val="ListParagraph"/>
        <w:numPr>
          <w:ilvl w:val="2"/>
          <w:numId w:val="23"/>
        </w:numPr>
        <w:ind w:left="567"/>
        <w:rPr>
          <w:rFonts w:ascii="Calibri" w:hAnsi="Calibri" w:cs="Calibri"/>
          <w:sz w:val="22"/>
          <w:szCs w:val="22"/>
          <w:lang w:val="en-GB"/>
        </w:rPr>
      </w:pPr>
      <w:r>
        <w:rPr>
          <w:rFonts w:ascii="Calibri" w:hAnsi="Calibri" w:cs="Calibri"/>
          <w:sz w:val="22"/>
          <w:szCs w:val="22"/>
          <w:lang w:val="en-GB"/>
        </w:rPr>
        <w:t>l</w:t>
      </w:r>
      <w:r w:rsidR="00860B33" w:rsidRPr="001C5866">
        <w:rPr>
          <w:rFonts w:ascii="Calibri" w:hAnsi="Calibri" w:cs="Calibri"/>
          <w:sz w:val="22"/>
          <w:szCs w:val="22"/>
          <w:lang w:val="en-GB"/>
        </w:rPr>
        <w:t>ink missions to incidents with detailed search plans (optional</w:t>
      </w:r>
      <w:r w:rsidR="00860B33">
        <w:rPr>
          <w:rFonts w:ascii="Calibri" w:hAnsi="Calibri" w:cs="Calibri"/>
          <w:sz w:val="22"/>
          <w:szCs w:val="22"/>
          <w:lang w:val="en-GB"/>
        </w:rPr>
        <w:t>).</w:t>
      </w:r>
    </w:p>
    <w:p w14:paraId="3C012247" w14:textId="2796EEC9" w:rsidR="00860B33" w:rsidRDefault="00697947" w:rsidP="009A6286">
      <w:pPr>
        <w:pStyle w:val="ListParagraph"/>
        <w:numPr>
          <w:ilvl w:val="2"/>
          <w:numId w:val="23"/>
        </w:numPr>
        <w:ind w:left="567" w:hanging="505"/>
        <w:contextualSpacing w:val="0"/>
        <w:rPr>
          <w:rFonts w:ascii="Calibri" w:hAnsi="Calibri" w:cs="Calibri"/>
          <w:sz w:val="22"/>
          <w:szCs w:val="22"/>
          <w:lang w:val="en-GB"/>
        </w:rPr>
      </w:pPr>
      <w:r>
        <w:rPr>
          <w:rFonts w:ascii="Calibri" w:hAnsi="Calibri" w:cs="Calibri"/>
          <w:sz w:val="22"/>
          <w:szCs w:val="22"/>
          <w:lang w:val="en-GB"/>
        </w:rPr>
        <w:t>g</w:t>
      </w:r>
      <w:r w:rsidR="00860B33">
        <w:rPr>
          <w:rFonts w:ascii="Calibri" w:hAnsi="Calibri" w:cs="Calibri"/>
          <w:sz w:val="22"/>
          <w:szCs w:val="22"/>
          <w:lang w:val="en-GB"/>
        </w:rPr>
        <w:t xml:space="preserve">enerate </w:t>
      </w:r>
      <w:r w:rsidR="00860B33" w:rsidRPr="00860B33">
        <w:rPr>
          <w:rFonts w:ascii="Calibri" w:hAnsi="Calibri" w:cs="Calibri"/>
          <w:sz w:val="22"/>
          <w:szCs w:val="22"/>
          <w:lang w:val="en-GB"/>
        </w:rPr>
        <w:t>standardized SAR mission reports (optional</w:t>
      </w:r>
      <w:r w:rsidR="00860B33">
        <w:rPr>
          <w:rFonts w:ascii="Calibri" w:hAnsi="Calibri" w:cs="Calibri"/>
          <w:sz w:val="22"/>
          <w:szCs w:val="22"/>
          <w:lang w:val="en-GB"/>
        </w:rPr>
        <w:t>).</w:t>
      </w:r>
    </w:p>
    <w:p w14:paraId="06889104" w14:textId="797F3035" w:rsidR="004A0FFC" w:rsidRDefault="004A0FFC" w:rsidP="009A6286">
      <w:pPr>
        <w:pStyle w:val="ListParagraph"/>
        <w:numPr>
          <w:ilvl w:val="1"/>
          <w:numId w:val="23"/>
        </w:numPr>
        <w:spacing w:after="0"/>
        <w:ind w:left="425" w:hanging="431"/>
        <w:contextualSpacing w:val="0"/>
        <w:rPr>
          <w:rFonts w:ascii="Calibri" w:hAnsi="Calibri" w:cs="Calibri"/>
          <w:b/>
          <w:bCs/>
          <w:sz w:val="22"/>
          <w:szCs w:val="22"/>
          <w:lang w:val="en-GB"/>
        </w:rPr>
      </w:pPr>
      <w:r w:rsidRPr="00860B33">
        <w:rPr>
          <w:rFonts w:ascii="Calibri" w:hAnsi="Calibri" w:cs="Calibri"/>
          <w:b/>
          <w:bCs/>
          <w:sz w:val="22"/>
          <w:szCs w:val="22"/>
          <w:lang w:val="en-GB"/>
        </w:rPr>
        <w:lastRenderedPageBreak/>
        <w:t>Alert Handling</w:t>
      </w:r>
    </w:p>
    <w:p w14:paraId="492A5ED5" w14:textId="77777777" w:rsidR="00860B33" w:rsidRPr="009A6286" w:rsidRDefault="00860B33" w:rsidP="009A6286">
      <w:pPr>
        <w:spacing w:after="0"/>
        <w:jc w:val="both"/>
        <w:rPr>
          <w:rFonts w:ascii="Calibri" w:hAnsi="Calibri" w:cs="Calibri"/>
          <w:sz w:val="22"/>
          <w:szCs w:val="22"/>
          <w:lang w:val="en-GB"/>
        </w:rPr>
      </w:pPr>
      <w:r w:rsidRPr="009A6286">
        <w:rPr>
          <w:rFonts w:ascii="Calibri" w:hAnsi="Calibri" w:cs="Calibri"/>
          <w:sz w:val="22"/>
          <w:szCs w:val="22"/>
          <w:lang w:val="en-GB"/>
        </w:rPr>
        <w:t>The System shall be able to:</w:t>
      </w:r>
    </w:p>
    <w:p w14:paraId="2C508003" w14:textId="50BEAAAD" w:rsidR="00860B33" w:rsidRPr="009A6286" w:rsidRDefault="00697947" w:rsidP="00003A2B">
      <w:pPr>
        <w:pStyle w:val="ListParagraph"/>
        <w:numPr>
          <w:ilvl w:val="2"/>
          <w:numId w:val="23"/>
        </w:numPr>
        <w:ind w:left="567"/>
        <w:jc w:val="both"/>
        <w:rPr>
          <w:rFonts w:ascii="Calibri" w:hAnsi="Calibri" w:cs="Calibri"/>
          <w:sz w:val="22"/>
          <w:szCs w:val="22"/>
          <w:lang w:val="en-GB"/>
        </w:rPr>
      </w:pPr>
      <w:r>
        <w:rPr>
          <w:rFonts w:ascii="Calibri" w:hAnsi="Calibri" w:cs="Calibri"/>
          <w:sz w:val="22"/>
          <w:szCs w:val="22"/>
          <w:lang w:val="en-GB"/>
        </w:rPr>
        <w:t>a</w:t>
      </w:r>
      <w:r w:rsidR="00860B33" w:rsidRPr="00A532B7">
        <w:rPr>
          <w:rFonts w:ascii="Calibri" w:hAnsi="Calibri" w:cs="Calibri"/>
          <w:sz w:val="22"/>
          <w:szCs w:val="22"/>
          <w:lang w:val="en-GB"/>
        </w:rPr>
        <w:t>utomatically ingest of Cospas-Sarsat ELTs, EPIRBs and PLBs beacon alerts</w:t>
      </w:r>
      <w:r w:rsidR="00860B33">
        <w:rPr>
          <w:rFonts w:ascii="Calibri" w:hAnsi="Calibri" w:cs="Calibri"/>
          <w:sz w:val="22"/>
          <w:szCs w:val="22"/>
          <w:lang w:val="en-GB"/>
        </w:rPr>
        <w:t>.</w:t>
      </w:r>
    </w:p>
    <w:p w14:paraId="07146EF7" w14:textId="0C19569B" w:rsidR="00860B33" w:rsidRPr="009A6286" w:rsidRDefault="00697947" w:rsidP="00003A2B">
      <w:pPr>
        <w:pStyle w:val="ListParagraph"/>
        <w:numPr>
          <w:ilvl w:val="2"/>
          <w:numId w:val="23"/>
        </w:numPr>
        <w:ind w:left="567"/>
        <w:jc w:val="both"/>
        <w:rPr>
          <w:rFonts w:ascii="Calibri" w:hAnsi="Calibri" w:cs="Calibri"/>
          <w:sz w:val="22"/>
          <w:szCs w:val="22"/>
          <w:lang w:val="en-GB"/>
        </w:rPr>
      </w:pPr>
      <w:r>
        <w:rPr>
          <w:rFonts w:ascii="Calibri" w:hAnsi="Calibri" w:cs="Calibri"/>
          <w:sz w:val="22"/>
          <w:szCs w:val="22"/>
          <w:lang w:val="en-GB"/>
        </w:rPr>
        <w:t>d</w:t>
      </w:r>
      <w:r w:rsidR="00860B33" w:rsidRPr="00E5783B">
        <w:rPr>
          <w:rFonts w:ascii="Calibri" w:hAnsi="Calibri" w:cs="Calibri"/>
          <w:sz w:val="22"/>
          <w:szCs w:val="22"/>
          <w:lang w:val="en-GB"/>
        </w:rPr>
        <w:t>isplay unassigned alerts for operator action</w:t>
      </w:r>
      <w:r w:rsidR="00860B33">
        <w:rPr>
          <w:rFonts w:ascii="Calibri" w:hAnsi="Calibri" w:cs="Calibri"/>
          <w:sz w:val="22"/>
          <w:szCs w:val="22"/>
          <w:lang w:val="en-GB"/>
        </w:rPr>
        <w:t>.</w:t>
      </w:r>
    </w:p>
    <w:p w14:paraId="3694BA9F" w14:textId="68AD3CCF" w:rsidR="00860B33" w:rsidRPr="009A6286" w:rsidRDefault="00860B33" w:rsidP="00003A2B">
      <w:pPr>
        <w:pStyle w:val="ListParagraph"/>
        <w:numPr>
          <w:ilvl w:val="2"/>
          <w:numId w:val="23"/>
        </w:numPr>
        <w:ind w:left="567" w:hanging="505"/>
        <w:contextualSpacing w:val="0"/>
        <w:jc w:val="both"/>
        <w:rPr>
          <w:rFonts w:ascii="Calibri" w:hAnsi="Calibri" w:cs="Calibri"/>
          <w:sz w:val="22"/>
          <w:szCs w:val="22"/>
          <w:lang w:val="en-GB"/>
        </w:rPr>
      </w:pPr>
      <w:r w:rsidRPr="00860B33">
        <w:rPr>
          <w:rFonts w:ascii="Calibri" w:hAnsi="Calibri" w:cs="Calibri"/>
          <w:sz w:val="22"/>
          <w:szCs w:val="22"/>
          <w:lang w:val="en-GB"/>
        </w:rPr>
        <w:t xml:space="preserve"> </w:t>
      </w:r>
      <w:r w:rsidR="00697947">
        <w:rPr>
          <w:rFonts w:ascii="Calibri" w:hAnsi="Calibri" w:cs="Calibri"/>
          <w:sz w:val="22"/>
          <w:szCs w:val="22"/>
          <w:lang w:val="en-GB"/>
        </w:rPr>
        <w:t>s</w:t>
      </w:r>
      <w:r w:rsidRPr="0098298F">
        <w:rPr>
          <w:rFonts w:ascii="Calibri" w:hAnsi="Calibri" w:cs="Calibri"/>
          <w:sz w:val="22"/>
          <w:szCs w:val="22"/>
          <w:lang w:val="en-GB"/>
        </w:rPr>
        <w:t xml:space="preserve">upport manual entry </w:t>
      </w:r>
      <w:r w:rsidR="00692967">
        <w:rPr>
          <w:rFonts w:ascii="Calibri" w:hAnsi="Calibri" w:cs="Calibri"/>
          <w:sz w:val="22"/>
          <w:szCs w:val="22"/>
          <w:lang w:val="en-GB"/>
        </w:rPr>
        <w:t xml:space="preserve">and send </w:t>
      </w:r>
      <w:r w:rsidRPr="0098298F">
        <w:rPr>
          <w:rFonts w:ascii="Calibri" w:hAnsi="Calibri" w:cs="Calibri"/>
          <w:sz w:val="22"/>
          <w:szCs w:val="22"/>
          <w:lang w:val="en-GB"/>
        </w:rPr>
        <w:t>of distress</w:t>
      </w:r>
      <w:r w:rsidR="004758B9">
        <w:rPr>
          <w:rFonts w:ascii="Calibri" w:hAnsi="Calibri" w:cs="Calibri"/>
          <w:sz w:val="22"/>
          <w:szCs w:val="22"/>
          <w:lang w:val="en-GB"/>
        </w:rPr>
        <w:t xml:space="preserve"> and test</w:t>
      </w:r>
      <w:r w:rsidRPr="0098298F">
        <w:rPr>
          <w:rFonts w:ascii="Calibri" w:hAnsi="Calibri" w:cs="Calibri"/>
          <w:sz w:val="22"/>
          <w:szCs w:val="22"/>
          <w:lang w:val="en-GB"/>
        </w:rPr>
        <w:t xml:space="preserve"> </w:t>
      </w:r>
      <w:r w:rsidR="00692967">
        <w:rPr>
          <w:rFonts w:ascii="Calibri" w:hAnsi="Calibri" w:cs="Calibri"/>
          <w:sz w:val="22"/>
          <w:szCs w:val="22"/>
          <w:lang w:val="en-GB"/>
        </w:rPr>
        <w:t>messages.</w:t>
      </w:r>
    </w:p>
    <w:p w14:paraId="097C02B1" w14:textId="14529A17" w:rsidR="004A0FFC" w:rsidRDefault="004A0FFC" w:rsidP="009A6286">
      <w:pPr>
        <w:pStyle w:val="ListParagraph"/>
        <w:numPr>
          <w:ilvl w:val="1"/>
          <w:numId w:val="23"/>
        </w:numPr>
        <w:spacing w:after="0"/>
        <w:ind w:left="425" w:hanging="431"/>
        <w:contextualSpacing w:val="0"/>
        <w:rPr>
          <w:rFonts w:ascii="Calibri" w:hAnsi="Calibri" w:cs="Calibri"/>
          <w:b/>
          <w:bCs/>
          <w:sz w:val="22"/>
          <w:szCs w:val="22"/>
          <w:lang w:val="en-GB"/>
        </w:rPr>
      </w:pPr>
      <w:r w:rsidRPr="00860B33">
        <w:rPr>
          <w:rFonts w:ascii="Calibri" w:hAnsi="Calibri" w:cs="Calibri"/>
          <w:b/>
          <w:bCs/>
          <w:sz w:val="22"/>
          <w:szCs w:val="22"/>
          <w:lang w:val="en-GB"/>
        </w:rPr>
        <w:t>Mapping &amp; Visualization</w:t>
      </w:r>
    </w:p>
    <w:p w14:paraId="18692DF6" w14:textId="77777777" w:rsidR="00860B33" w:rsidRPr="009A6286" w:rsidRDefault="00860B33" w:rsidP="009A6286">
      <w:pPr>
        <w:spacing w:after="0"/>
        <w:jc w:val="both"/>
        <w:rPr>
          <w:rFonts w:ascii="Calibri" w:hAnsi="Calibri" w:cs="Calibri"/>
          <w:sz w:val="22"/>
          <w:szCs w:val="22"/>
          <w:lang w:val="en-GB"/>
        </w:rPr>
      </w:pPr>
      <w:r w:rsidRPr="009A6286">
        <w:rPr>
          <w:rFonts w:ascii="Calibri" w:hAnsi="Calibri" w:cs="Calibri"/>
          <w:sz w:val="22"/>
          <w:szCs w:val="22"/>
          <w:lang w:val="en-GB"/>
        </w:rPr>
        <w:t>The System shall have:</w:t>
      </w:r>
    </w:p>
    <w:p w14:paraId="4FEA99B7" w14:textId="377F88A1" w:rsidR="00860B33" w:rsidRPr="009A6286" w:rsidRDefault="00697947" w:rsidP="00003A2B">
      <w:pPr>
        <w:pStyle w:val="ListParagraph"/>
        <w:numPr>
          <w:ilvl w:val="2"/>
          <w:numId w:val="23"/>
        </w:numPr>
        <w:spacing w:after="0"/>
        <w:ind w:left="567" w:hanging="505"/>
        <w:contextualSpacing w:val="0"/>
        <w:jc w:val="both"/>
        <w:rPr>
          <w:rFonts w:ascii="Calibri" w:hAnsi="Calibri" w:cs="Calibri"/>
          <w:sz w:val="22"/>
          <w:szCs w:val="22"/>
          <w:lang w:val="en-GB"/>
        </w:rPr>
      </w:pPr>
      <w:r>
        <w:rPr>
          <w:rFonts w:ascii="Calibri" w:hAnsi="Calibri" w:cs="Calibri"/>
          <w:sz w:val="22"/>
          <w:szCs w:val="22"/>
          <w:lang w:val="en-GB"/>
        </w:rPr>
        <w:t>m</w:t>
      </w:r>
      <w:r w:rsidR="00860B33" w:rsidRPr="00860B33">
        <w:rPr>
          <w:rFonts w:ascii="Calibri" w:hAnsi="Calibri" w:cs="Calibri"/>
          <w:sz w:val="22"/>
          <w:szCs w:val="22"/>
          <w:lang w:val="en-GB"/>
        </w:rPr>
        <w:t>ulti-layer maps (</w:t>
      </w:r>
      <w:r w:rsidR="00584C2B" w:rsidRPr="00860B33">
        <w:rPr>
          <w:rFonts w:ascii="Calibri" w:hAnsi="Calibri" w:cs="Calibri"/>
          <w:sz w:val="22"/>
          <w:szCs w:val="22"/>
          <w:lang w:val="en-GB"/>
        </w:rPr>
        <w:t>satellite</w:t>
      </w:r>
      <w:r w:rsidR="00584C2B">
        <w:rPr>
          <w:rFonts w:ascii="Calibri" w:hAnsi="Calibri" w:cs="Calibri"/>
          <w:sz w:val="22"/>
          <w:szCs w:val="22"/>
          <w:lang w:val="en-GB"/>
        </w:rPr>
        <w:t>,</w:t>
      </w:r>
      <w:r w:rsidR="00584C2B" w:rsidRPr="00860B33">
        <w:rPr>
          <w:rFonts w:ascii="Calibri" w:hAnsi="Calibri" w:cs="Calibri"/>
          <w:sz w:val="22"/>
          <w:szCs w:val="22"/>
          <w:lang w:val="en-GB"/>
        </w:rPr>
        <w:t xml:space="preserve"> </w:t>
      </w:r>
      <w:r w:rsidR="00860B33" w:rsidRPr="00860B33">
        <w:rPr>
          <w:rFonts w:ascii="Calibri" w:hAnsi="Calibri" w:cs="Calibri"/>
          <w:sz w:val="22"/>
          <w:szCs w:val="22"/>
          <w:lang w:val="en-GB"/>
        </w:rPr>
        <w:t>aeronautical</w:t>
      </w:r>
      <w:r w:rsidR="00FD6E39">
        <w:rPr>
          <w:rStyle w:val="FootnoteReference"/>
          <w:rFonts w:ascii="Calibri" w:hAnsi="Calibri" w:cs="Calibri"/>
          <w:sz w:val="22"/>
          <w:szCs w:val="22"/>
          <w:lang w:val="en-GB"/>
        </w:rPr>
        <w:footnoteReference w:id="1"/>
      </w:r>
      <w:r w:rsidR="00860B33" w:rsidRPr="00860B33">
        <w:rPr>
          <w:rFonts w:ascii="Calibri" w:hAnsi="Calibri" w:cs="Calibri"/>
          <w:sz w:val="22"/>
          <w:szCs w:val="22"/>
          <w:lang w:val="en-GB"/>
        </w:rPr>
        <w:t xml:space="preserve">, </w:t>
      </w:r>
      <w:r w:rsidR="00584C2B" w:rsidRPr="00860B33">
        <w:rPr>
          <w:rFonts w:ascii="Calibri" w:hAnsi="Calibri" w:cs="Calibri"/>
          <w:sz w:val="22"/>
          <w:szCs w:val="22"/>
          <w:lang w:val="en-GB"/>
        </w:rPr>
        <w:t>maritime</w:t>
      </w:r>
      <w:r w:rsidR="00FD6E39">
        <w:rPr>
          <w:rStyle w:val="FootnoteReference"/>
          <w:rFonts w:ascii="Calibri" w:hAnsi="Calibri" w:cs="Calibri"/>
          <w:sz w:val="22"/>
          <w:szCs w:val="22"/>
          <w:lang w:val="en-GB"/>
        </w:rPr>
        <w:footnoteReference w:id="2"/>
      </w:r>
      <w:r w:rsidR="00584C2B">
        <w:rPr>
          <w:rFonts w:ascii="Calibri" w:hAnsi="Calibri" w:cs="Calibri"/>
          <w:sz w:val="22"/>
          <w:szCs w:val="22"/>
          <w:lang w:val="en-GB"/>
        </w:rPr>
        <w:t>,</w:t>
      </w:r>
      <w:r w:rsidR="00124C8A">
        <w:rPr>
          <w:rFonts w:ascii="Calibri" w:hAnsi="Calibri" w:cs="Calibri"/>
          <w:sz w:val="22"/>
          <w:szCs w:val="22"/>
          <w:lang w:val="en-GB"/>
        </w:rPr>
        <w:t xml:space="preserve"> </w:t>
      </w:r>
      <w:r w:rsidR="00584C2B">
        <w:rPr>
          <w:rFonts w:ascii="Calibri" w:hAnsi="Calibri" w:cs="Calibri"/>
          <w:sz w:val="22"/>
          <w:szCs w:val="22"/>
          <w:lang w:val="en-GB"/>
        </w:rPr>
        <w:t>etc.</w:t>
      </w:r>
      <w:r w:rsidR="00860B33" w:rsidRPr="00860B33">
        <w:rPr>
          <w:rFonts w:ascii="Calibri" w:hAnsi="Calibri" w:cs="Calibri"/>
          <w:sz w:val="22"/>
          <w:szCs w:val="22"/>
          <w:lang w:val="en-GB"/>
        </w:rPr>
        <w:t>): composed of several independent data sets, or "layers," that are overlaid on a single base map. This technique allows users to visualize diverse or complex geographic data, analyze overlaps and intersections, and control the visibility of different information.</w:t>
      </w:r>
    </w:p>
    <w:p w14:paraId="38C50A5E" w14:textId="0997F842" w:rsidR="00860B33" w:rsidRPr="009A6286" w:rsidRDefault="00697947" w:rsidP="00003A2B">
      <w:pPr>
        <w:pStyle w:val="ListParagraph"/>
        <w:numPr>
          <w:ilvl w:val="2"/>
          <w:numId w:val="23"/>
        </w:numPr>
        <w:spacing w:after="0"/>
        <w:ind w:left="567" w:hanging="505"/>
        <w:contextualSpacing w:val="0"/>
        <w:jc w:val="both"/>
        <w:rPr>
          <w:rFonts w:ascii="Calibri" w:hAnsi="Calibri" w:cs="Calibri"/>
          <w:sz w:val="22"/>
          <w:szCs w:val="22"/>
          <w:lang w:val="en-GB"/>
        </w:rPr>
      </w:pPr>
      <w:r>
        <w:rPr>
          <w:rFonts w:ascii="Calibri" w:hAnsi="Calibri" w:cs="Calibri"/>
          <w:sz w:val="22"/>
          <w:szCs w:val="22"/>
          <w:lang w:val="en-GB"/>
        </w:rPr>
        <w:t>t</w:t>
      </w:r>
      <w:r w:rsidR="00860B33" w:rsidRPr="00860B33">
        <w:rPr>
          <w:rFonts w:ascii="Calibri" w:hAnsi="Calibri" w:cs="Calibri"/>
          <w:sz w:val="22"/>
          <w:szCs w:val="22"/>
          <w:lang w:val="en-GB"/>
        </w:rPr>
        <w:t>he ELTs alert and corresponding System aircraft’s beacon registration database entry data fusion and presentation on the operator GUI.</w:t>
      </w:r>
    </w:p>
    <w:p w14:paraId="6357C9AD" w14:textId="51404034" w:rsidR="00860B33" w:rsidRPr="009A6286" w:rsidRDefault="00860B33" w:rsidP="00003A2B">
      <w:pPr>
        <w:pStyle w:val="ListParagraph"/>
        <w:numPr>
          <w:ilvl w:val="2"/>
          <w:numId w:val="23"/>
        </w:numPr>
        <w:spacing w:after="0"/>
        <w:ind w:left="567" w:hanging="505"/>
        <w:contextualSpacing w:val="0"/>
        <w:jc w:val="both"/>
        <w:rPr>
          <w:rFonts w:ascii="Calibri" w:hAnsi="Calibri" w:cs="Calibri"/>
          <w:sz w:val="22"/>
          <w:szCs w:val="22"/>
          <w:lang w:val="en-GB"/>
        </w:rPr>
      </w:pPr>
      <w:r w:rsidRPr="00860B33">
        <w:rPr>
          <w:rFonts w:ascii="Calibri" w:hAnsi="Calibri" w:cs="Calibri"/>
          <w:sz w:val="22"/>
          <w:szCs w:val="22"/>
          <w:lang w:val="en-GB"/>
        </w:rPr>
        <w:t>GUI integration with Google Earth or equivalent.</w:t>
      </w:r>
    </w:p>
    <w:p w14:paraId="2B618B1D" w14:textId="711378F4" w:rsidR="00860B33" w:rsidRPr="009A6286" w:rsidRDefault="00860B33" w:rsidP="00003A2B">
      <w:pPr>
        <w:pStyle w:val="ListParagraph"/>
        <w:numPr>
          <w:ilvl w:val="2"/>
          <w:numId w:val="23"/>
        </w:numPr>
        <w:ind w:left="567" w:hanging="505"/>
        <w:contextualSpacing w:val="0"/>
        <w:jc w:val="both"/>
        <w:rPr>
          <w:rFonts w:ascii="Calibri" w:hAnsi="Calibri" w:cs="Calibri"/>
          <w:sz w:val="22"/>
          <w:szCs w:val="22"/>
          <w:lang w:val="en-GB"/>
        </w:rPr>
      </w:pPr>
      <w:r w:rsidRPr="00860B33">
        <w:rPr>
          <w:rFonts w:ascii="Calibri" w:hAnsi="Calibri" w:cs="Calibri"/>
          <w:sz w:val="22"/>
          <w:szCs w:val="22"/>
          <w:lang w:val="en-GB"/>
        </w:rPr>
        <w:t>to display search patterns and resource positions (optional).</w:t>
      </w:r>
    </w:p>
    <w:p w14:paraId="17FD82E0" w14:textId="2A1F3928" w:rsidR="004A0FFC" w:rsidRDefault="00682BDB" w:rsidP="009A6286">
      <w:pPr>
        <w:pStyle w:val="ListParagraph"/>
        <w:numPr>
          <w:ilvl w:val="1"/>
          <w:numId w:val="23"/>
        </w:numPr>
        <w:spacing w:after="0"/>
        <w:ind w:left="425" w:hanging="431"/>
        <w:contextualSpacing w:val="0"/>
        <w:rPr>
          <w:rFonts w:ascii="Calibri" w:hAnsi="Calibri" w:cs="Calibri"/>
          <w:b/>
          <w:bCs/>
          <w:sz w:val="22"/>
          <w:szCs w:val="22"/>
          <w:lang w:val="en-GB"/>
        </w:rPr>
      </w:pPr>
      <w:r>
        <w:rPr>
          <w:rFonts w:ascii="Calibri" w:hAnsi="Calibri" w:cs="Calibri"/>
          <w:b/>
          <w:bCs/>
          <w:sz w:val="22"/>
          <w:szCs w:val="22"/>
          <w:lang w:val="en-GB"/>
        </w:rPr>
        <w:t>R</w:t>
      </w:r>
      <w:r w:rsidR="004A0FFC" w:rsidRPr="00697947">
        <w:rPr>
          <w:rFonts w:ascii="Calibri" w:hAnsi="Calibri" w:cs="Calibri"/>
          <w:b/>
          <w:bCs/>
          <w:sz w:val="22"/>
          <w:szCs w:val="22"/>
          <w:lang w:val="en-GB"/>
        </w:rPr>
        <w:t>esource Management</w:t>
      </w:r>
    </w:p>
    <w:p w14:paraId="01B3C91E" w14:textId="7C6D34CD" w:rsidR="00697947" w:rsidRPr="009A6286" w:rsidRDefault="00697947" w:rsidP="009A6286">
      <w:pPr>
        <w:spacing w:after="0"/>
        <w:jc w:val="both"/>
        <w:rPr>
          <w:rFonts w:ascii="Calibri" w:hAnsi="Calibri" w:cs="Calibri"/>
          <w:sz w:val="22"/>
          <w:szCs w:val="22"/>
          <w:lang w:val="en-GB"/>
        </w:rPr>
      </w:pPr>
      <w:r w:rsidRPr="009A6286">
        <w:rPr>
          <w:rFonts w:ascii="Calibri" w:hAnsi="Calibri" w:cs="Calibri"/>
          <w:sz w:val="22"/>
          <w:szCs w:val="22"/>
          <w:lang w:val="en-GB"/>
        </w:rPr>
        <w:t>The System shall:</w:t>
      </w:r>
    </w:p>
    <w:p w14:paraId="01B5A3F9" w14:textId="249D909B" w:rsidR="00697947" w:rsidRPr="009A6286" w:rsidRDefault="00697947" w:rsidP="00003A2B">
      <w:pPr>
        <w:pStyle w:val="ListParagraph"/>
        <w:numPr>
          <w:ilvl w:val="2"/>
          <w:numId w:val="23"/>
        </w:numPr>
        <w:spacing w:after="0"/>
        <w:ind w:left="567" w:hanging="505"/>
        <w:contextualSpacing w:val="0"/>
        <w:jc w:val="both"/>
        <w:rPr>
          <w:rFonts w:ascii="Calibri" w:hAnsi="Calibri" w:cs="Calibri"/>
          <w:sz w:val="22"/>
          <w:szCs w:val="22"/>
          <w:lang w:val="en-GB"/>
        </w:rPr>
      </w:pPr>
      <w:r>
        <w:rPr>
          <w:rFonts w:ascii="Calibri" w:hAnsi="Calibri" w:cs="Calibri"/>
          <w:sz w:val="22"/>
          <w:szCs w:val="22"/>
          <w:lang w:val="en-GB"/>
        </w:rPr>
        <w:t>m</w:t>
      </w:r>
      <w:r w:rsidRPr="001C5866">
        <w:rPr>
          <w:rFonts w:ascii="Calibri" w:hAnsi="Calibri" w:cs="Calibri"/>
          <w:sz w:val="22"/>
          <w:szCs w:val="22"/>
          <w:lang w:val="en-GB"/>
        </w:rPr>
        <w:t xml:space="preserve">aintain </w:t>
      </w:r>
      <w:r>
        <w:rPr>
          <w:rFonts w:ascii="Calibri" w:hAnsi="Calibri" w:cs="Calibri"/>
          <w:sz w:val="22"/>
          <w:szCs w:val="22"/>
          <w:lang w:val="en-GB"/>
        </w:rPr>
        <w:t xml:space="preserve">aircraft’s beacon registration </w:t>
      </w:r>
      <w:r w:rsidRPr="001C5866">
        <w:rPr>
          <w:rFonts w:ascii="Calibri" w:hAnsi="Calibri" w:cs="Calibri"/>
          <w:sz w:val="22"/>
          <w:szCs w:val="22"/>
          <w:lang w:val="en-GB"/>
        </w:rPr>
        <w:t>database</w:t>
      </w:r>
      <w:r>
        <w:rPr>
          <w:rFonts w:ascii="Calibri" w:hAnsi="Calibri" w:cs="Calibri"/>
          <w:sz w:val="22"/>
          <w:szCs w:val="22"/>
          <w:lang w:val="en-GB"/>
        </w:rPr>
        <w:t>.</w:t>
      </w:r>
    </w:p>
    <w:p w14:paraId="1D5241ED" w14:textId="2DBA4389" w:rsidR="00697947" w:rsidRPr="009A6286" w:rsidRDefault="00697947" w:rsidP="00003A2B">
      <w:pPr>
        <w:pStyle w:val="ListParagraph"/>
        <w:numPr>
          <w:ilvl w:val="2"/>
          <w:numId w:val="23"/>
        </w:numPr>
        <w:ind w:left="567"/>
        <w:contextualSpacing w:val="0"/>
        <w:jc w:val="both"/>
        <w:rPr>
          <w:rFonts w:ascii="Calibri" w:hAnsi="Calibri" w:cs="Calibri"/>
          <w:sz w:val="22"/>
          <w:szCs w:val="22"/>
          <w:lang w:val="en-GB"/>
        </w:rPr>
      </w:pPr>
      <w:r>
        <w:rPr>
          <w:rFonts w:ascii="Calibri" w:hAnsi="Calibri" w:cs="Calibri"/>
          <w:sz w:val="22"/>
          <w:szCs w:val="22"/>
          <w:lang w:val="en-GB"/>
        </w:rPr>
        <w:t>have w</w:t>
      </w:r>
      <w:r w:rsidRPr="001C5866">
        <w:rPr>
          <w:rFonts w:ascii="Calibri" w:hAnsi="Calibri" w:cs="Calibri"/>
          <w:sz w:val="22"/>
          <w:szCs w:val="22"/>
          <w:lang w:val="en-GB"/>
        </w:rPr>
        <w:t>eather data integration</w:t>
      </w:r>
      <w:r>
        <w:rPr>
          <w:rFonts w:ascii="Calibri" w:hAnsi="Calibri" w:cs="Calibri"/>
          <w:sz w:val="22"/>
          <w:szCs w:val="22"/>
          <w:lang w:val="en-GB"/>
        </w:rPr>
        <w:t xml:space="preserve"> (optional).</w:t>
      </w:r>
    </w:p>
    <w:p w14:paraId="3B77033E" w14:textId="4B34B8EF" w:rsidR="004A0FFC" w:rsidRDefault="004A0FFC" w:rsidP="009A6286">
      <w:pPr>
        <w:pStyle w:val="ListParagraph"/>
        <w:numPr>
          <w:ilvl w:val="1"/>
          <w:numId w:val="23"/>
        </w:numPr>
        <w:spacing w:after="0"/>
        <w:ind w:left="425" w:hanging="431"/>
        <w:contextualSpacing w:val="0"/>
        <w:rPr>
          <w:rFonts w:ascii="Calibri" w:hAnsi="Calibri" w:cs="Calibri"/>
          <w:b/>
          <w:bCs/>
          <w:sz w:val="22"/>
          <w:szCs w:val="22"/>
          <w:lang w:val="en-GB"/>
        </w:rPr>
      </w:pPr>
      <w:r w:rsidRPr="00697947">
        <w:rPr>
          <w:rFonts w:ascii="Calibri" w:hAnsi="Calibri" w:cs="Calibri"/>
          <w:b/>
          <w:bCs/>
          <w:sz w:val="22"/>
          <w:szCs w:val="22"/>
          <w:lang w:val="en-GB"/>
        </w:rPr>
        <w:t>Communication</w:t>
      </w:r>
    </w:p>
    <w:p w14:paraId="0E6696C8" w14:textId="63FF1A00" w:rsidR="00697947" w:rsidRPr="009A6286" w:rsidRDefault="00697947" w:rsidP="009A6286">
      <w:pPr>
        <w:spacing w:after="0"/>
        <w:jc w:val="both"/>
        <w:rPr>
          <w:rFonts w:ascii="Calibri" w:hAnsi="Calibri" w:cs="Calibri"/>
          <w:sz w:val="22"/>
          <w:szCs w:val="22"/>
          <w:lang w:val="en-GB"/>
        </w:rPr>
      </w:pPr>
      <w:r w:rsidRPr="009A6286">
        <w:rPr>
          <w:rFonts w:ascii="Calibri" w:hAnsi="Calibri" w:cs="Calibri"/>
          <w:sz w:val="22"/>
          <w:szCs w:val="22"/>
          <w:lang w:val="en-GB"/>
        </w:rPr>
        <w:t>The System shall</w:t>
      </w:r>
      <w:r>
        <w:rPr>
          <w:rFonts w:ascii="Calibri" w:hAnsi="Calibri" w:cs="Calibri"/>
          <w:sz w:val="22"/>
          <w:szCs w:val="22"/>
          <w:lang w:val="en-GB"/>
        </w:rPr>
        <w:t xml:space="preserve"> be able to</w:t>
      </w:r>
      <w:r w:rsidRPr="009A6286">
        <w:rPr>
          <w:rFonts w:ascii="Calibri" w:hAnsi="Calibri" w:cs="Calibri"/>
          <w:sz w:val="22"/>
          <w:szCs w:val="22"/>
          <w:lang w:val="en-GB"/>
        </w:rPr>
        <w:t>:</w:t>
      </w:r>
    </w:p>
    <w:p w14:paraId="327F3853" w14:textId="618F80AC" w:rsidR="00697947" w:rsidRPr="009A6286" w:rsidRDefault="00697947" w:rsidP="00003A2B">
      <w:pPr>
        <w:pStyle w:val="ListParagraph"/>
        <w:numPr>
          <w:ilvl w:val="2"/>
          <w:numId w:val="23"/>
        </w:numPr>
        <w:spacing w:after="0"/>
        <w:ind w:left="567" w:hanging="505"/>
        <w:contextualSpacing w:val="0"/>
        <w:jc w:val="both"/>
        <w:rPr>
          <w:rFonts w:ascii="Calibri" w:hAnsi="Calibri" w:cs="Calibri"/>
          <w:sz w:val="22"/>
          <w:szCs w:val="22"/>
          <w:lang w:val="en-GB"/>
        </w:rPr>
      </w:pPr>
      <w:r>
        <w:rPr>
          <w:rFonts w:ascii="Calibri" w:hAnsi="Calibri" w:cs="Calibri"/>
          <w:sz w:val="22"/>
          <w:szCs w:val="22"/>
          <w:lang w:val="en-GB"/>
        </w:rPr>
        <w:t>s</w:t>
      </w:r>
      <w:r w:rsidRPr="00697947">
        <w:rPr>
          <w:rFonts w:ascii="Calibri" w:hAnsi="Calibri" w:cs="Calibri"/>
          <w:sz w:val="22"/>
          <w:szCs w:val="22"/>
          <w:lang w:val="en-GB"/>
        </w:rPr>
        <w:t>ecure messaging between operators and SRUs.</w:t>
      </w:r>
    </w:p>
    <w:p w14:paraId="25086088" w14:textId="4463FE82" w:rsidR="00697947" w:rsidRPr="009A6286" w:rsidRDefault="00697947" w:rsidP="00003A2B">
      <w:pPr>
        <w:pStyle w:val="ListParagraph"/>
        <w:numPr>
          <w:ilvl w:val="2"/>
          <w:numId w:val="23"/>
        </w:numPr>
        <w:ind w:left="567"/>
        <w:contextualSpacing w:val="0"/>
        <w:jc w:val="both"/>
        <w:rPr>
          <w:rFonts w:ascii="Calibri" w:hAnsi="Calibri" w:cs="Calibri"/>
          <w:sz w:val="22"/>
          <w:szCs w:val="22"/>
          <w:lang w:val="en-GB"/>
        </w:rPr>
      </w:pPr>
      <w:r>
        <w:rPr>
          <w:rFonts w:ascii="Calibri" w:hAnsi="Calibri" w:cs="Calibri"/>
          <w:sz w:val="22"/>
          <w:szCs w:val="22"/>
          <w:lang w:val="en-GB"/>
        </w:rPr>
        <w:t>l</w:t>
      </w:r>
      <w:r w:rsidRPr="00697947">
        <w:rPr>
          <w:rFonts w:ascii="Calibri" w:hAnsi="Calibri" w:cs="Calibri"/>
          <w:sz w:val="22"/>
          <w:szCs w:val="22"/>
          <w:lang w:val="en-GB"/>
        </w:rPr>
        <w:t>ogging of all communications.</w:t>
      </w:r>
    </w:p>
    <w:p w14:paraId="086EF4CA" w14:textId="23997581" w:rsidR="006E6B2F" w:rsidRDefault="006E6B2F" w:rsidP="009A6286">
      <w:pPr>
        <w:pStyle w:val="ListParagraph"/>
        <w:numPr>
          <w:ilvl w:val="1"/>
          <w:numId w:val="23"/>
        </w:numPr>
        <w:spacing w:after="0"/>
        <w:ind w:left="425" w:hanging="431"/>
        <w:contextualSpacing w:val="0"/>
        <w:rPr>
          <w:rFonts w:ascii="Calibri" w:hAnsi="Calibri" w:cs="Calibri"/>
          <w:b/>
          <w:bCs/>
          <w:sz w:val="22"/>
          <w:szCs w:val="22"/>
          <w:lang w:val="en-GB"/>
        </w:rPr>
      </w:pPr>
      <w:r w:rsidRPr="00697947">
        <w:rPr>
          <w:rFonts w:ascii="Calibri" w:hAnsi="Calibri" w:cs="Calibri"/>
          <w:b/>
          <w:bCs/>
          <w:sz w:val="22"/>
          <w:szCs w:val="22"/>
          <w:lang w:val="en-GB"/>
        </w:rPr>
        <w:t>Users Management</w:t>
      </w:r>
    </w:p>
    <w:p w14:paraId="2CE632F7" w14:textId="77777777" w:rsidR="00697947" w:rsidRPr="009A6286" w:rsidRDefault="00697947" w:rsidP="00003A2B">
      <w:pPr>
        <w:spacing w:after="0"/>
        <w:rPr>
          <w:rFonts w:ascii="Calibri" w:hAnsi="Calibri" w:cs="Calibri"/>
          <w:sz w:val="22"/>
          <w:szCs w:val="22"/>
          <w:lang w:val="en-GB"/>
        </w:rPr>
      </w:pPr>
      <w:r w:rsidRPr="009A6286">
        <w:rPr>
          <w:rFonts w:ascii="Calibri" w:hAnsi="Calibri" w:cs="Calibri"/>
          <w:sz w:val="22"/>
          <w:szCs w:val="22"/>
          <w:lang w:val="en-GB"/>
        </w:rPr>
        <w:t>The System shall be able to:</w:t>
      </w:r>
    </w:p>
    <w:p w14:paraId="39B22E9B" w14:textId="3385E8C3" w:rsidR="00697947" w:rsidRPr="009A6286" w:rsidRDefault="00697947" w:rsidP="00003A2B">
      <w:pPr>
        <w:pStyle w:val="ListParagraph"/>
        <w:numPr>
          <w:ilvl w:val="2"/>
          <w:numId w:val="23"/>
        </w:numPr>
        <w:spacing w:after="0"/>
        <w:ind w:left="567" w:hanging="505"/>
        <w:contextualSpacing w:val="0"/>
        <w:jc w:val="both"/>
        <w:rPr>
          <w:rFonts w:ascii="Calibri" w:hAnsi="Calibri" w:cs="Calibri"/>
          <w:sz w:val="22"/>
          <w:szCs w:val="22"/>
          <w:lang w:val="en-GB"/>
        </w:rPr>
      </w:pPr>
      <w:r>
        <w:rPr>
          <w:rFonts w:ascii="Calibri" w:hAnsi="Calibri" w:cs="Calibri"/>
          <w:sz w:val="22"/>
          <w:szCs w:val="22"/>
          <w:lang w:val="en-GB"/>
        </w:rPr>
        <w:t>a</w:t>
      </w:r>
      <w:r w:rsidRPr="00697947">
        <w:rPr>
          <w:rFonts w:ascii="Calibri" w:hAnsi="Calibri" w:cs="Calibri"/>
          <w:sz w:val="22"/>
          <w:szCs w:val="22"/>
          <w:lang w:val="en-GB"/>
        </w:rPr>
        <w:t>dd, edit, delete users.</w:t>
      </w:r>
    </w:p>
    <w:p w14:paraId="4F7933D5" w14:textId="70911BF1" w:rsidR="00697947" w:rsidRPr="009A6286" w:rsidRDefault="00697947" w:rsidP="00003A2B">
      <w:pPr>
        <w:pStyle w:val="ListParagraph"/>
        <w:numPr>
          <w:ilvl w:val="2"/>
          <w:numId w:val="23"/>
        </w:numPr>
        <w:ind w:left="567"/>
        <w:contextualSpacing w:val="0"/>
        <w:jc w:val="both"/>
        <w:rPr>
          <w:rFonts w:ascii="Calibri" w:hAnsi="Calibri" w:cs="Calibri"/>
          <w:sz w:val="22"/>
          <w:szCs w:val="22"/>
          <w:lang w:val="en-GB"/>
        </w:rPr>
      </w:pPr>
      <w:r>
        <w:rPr>
          <w:rFonts w:ascii="Calibri" w:hAnsi="Calibri" w:cs="Calibri"/>
          <w:sz w:val="22"/>
          <w:szCs w:val="22"/>
          <w:lang w:val="en-GB"/>
        </w:rPr>
        <w:t>c</w:t>
      </w:r>
      <w:r w:rsidRPr="00697947">
        <w:rPr>
          <w:rFonts w:ascii="Calibri" w:hAnsi="Calibri" w:cs="Calibri"/>
          <w:sz w:val="22"/>
          <w:szCs w:val="22"/>
          <w:lang w:val="en-GB"/>
        </w:rPr>
        <w:t>hange passwords.</w:t>
      </w:r>
    </w:p>
    <w:p w14:paraId="3D43FD97" w14:textId="4EC41ED1" w:rsidR="009A6286" w:rsidRDefault="004A0FFC" w:rsidP="009A6286">
      <w:pPr>
        <w:pStyle w:val="Heading1"/>
        <w:numPr>
          <w:ilvl w:val="0"/>
          <w:numId w:val="23"/>
        </w:numPr>
        <w:ind w:left="284" w:hanging="284"/>
        <w:rPr>
          <w:rFonts w:ascii="Calibri" w:hAnsi="Calibri" w:cs="Calibri"/>
          <w:b/>
          <w:bCs/>
          <w:color w:val="auto"/>
          <w:sz w:val="24"/>
          <w:szCs w:val="24"/>
          <w:lang w:val="en-GB"/>
        </w:rPr>
      </w:pPr>
      <w:bookmarkStart w:id="96" w:name="_Toc215826404"/>
      <w:bookmarkStart w:id="97" w:name="_Toc216695173"/>
      <w:bookmarkStart w:id="98" w:name="_Toc216765636"/>
      <w:bookmarkStart w:id="99" w:name="_Toc216765981"/>
      <w:bookmarkStart w:id="100" w:name="_Toc216767583"/>
      <w:bookmarkStart w:id="101" w:name="_Toc216772442"/>
      <w:bookmarkStart w:id="102" w:name="_Toc216772479"/>
      <w:bookmarkStart w:id="103" w:name="_Toc216772507"/>
      <w:bookmarkStart w:id="104" w:name="_Toc216772559"/>
      <w:bookmarkStart w:id="105" w:name="_Toc216772587"/>
      <w:bookmarkStart w:id="106" w:name="_Toc216772644"/>
      <w:bookmarkStart w:id="107" w:name="_Toc219190608"/>
      <w:bookmarkEnd w:id="96"/>
      <w:bookmarkEnd w:id="97"/>
      <w:bookmarkEnd w:id="98"/>
      <w:bookmarkEnd w:id="99"/>
      <w:bookmarkEnd w:id="100"/>
      <w:bookmarkEnd w:id="101"/>
      <w:bookmarkEnd w:id="102"/>
      <w:bookmarkEnd w:id="103"/>
      <w:bookmarkEnd w:id="104"/>
      <w:bookmarkEnd w:id="105"/>
      <w:bookmarkEnd w:id="106"/>
      <w:r w:rsidRPr="001C5866">
        <w:rPr>
          <w:rFonts w:ascii="Calibri" w:hAnsi="Calibri" w:cs="Calibri"/>
          <w:b/>
          <w:bCs/>
          <w:color w:val="auto"/>
          <w:sz w:val="24"/>
          <w:szCs w:val="24"/>
          <w:lang w:val="en-GB"/>
        </w:rPr>
        <w:t>Technical Requirement</w:t>
      </w:r>
      <w:r w:rsidR="009A6286">
        <w:rPr>
          <w:rFonts w:ascii="Calibri" w:hAnsi="Calibri" w:cs="Calibri"/>
          <w:b/>
          <w:bCs/>
          <w:color w:val="auto"/>
          <w:sz w:val="24"/>
          <w:szCs w:val="24"/>
          <w:lang w:val="en-GB"/>
        </w:rPr>
        <w:t>s</w:t>
      </w:r>
      <w:bookmarkEnd w:id="107"/>
    </w:p>
    <w:p w14:paraId="676AEE62" w14:textId="77777777" w:rsidR="00BC3D09" w:rsidRPr="00BC3D09" w:rsidRDefault="00BC3D09" w:rsidP="00BC3D09">
      <w:pPr>
        <w:pStyle w:val="ListParagraph"/>
        <w:numPr>
          <w:ilvl w:val="0"/>
          <w:numId w:val="29"/>
        </w:numPr>
        <w:jc w:val="both"/>
        <w:rPr>
          <w:rFonts w:ascii="Calibri" w:hAnsi="Calibri" w:cs="Calibri"/>
          <w:vanish/>
          <w:sz w:val="22"/>
          <w:szCs w:val="22"/>
          <w:lang w:val="en-GB"/>
        </w:rPr>
      </w:pPr>
    </w:p>
    <w:p w14:paraId="47075FB2" w14:textId="77777777" w:rsidR="00BC3D09" w:rsidRPr="00BC3D09" w:rsidRDefault="00BC3D09" w:rsidP="00BC3D09">
      <w:pPr>
        <w:pStyle w:val="ListParagraph"/>
        <w:numPr>
          <w:ilvl w:val="0"/>
          <w:numId w:val="29"/>
        </w:numPr>
        <w:jc w:val="both"/>
        <w:rPr>
          <w:rFonts w:ascii="Calibri" w:hAnsi="Calibri" w:cs="Calibri"/>
          <w:vanish/>
          <w:sz w:val="22"/>
          <w:szCs w:val="22"/>
          <w:lang w:val="en-GB"/>
        </w:rPr>
      </w:pPr>
    </w:p>
    <w:p w14:paraId="1483B9BA" w14:textId="0C4826DB" w:rsidR="004A0FFC" w:rsidRDefault="009A6286" w:rsidP="00B22A27">
      <w:pPr>
        <w:pStyle w:val="ListParagraph"/>
        <w:numPr>
          <w:ilvl w:val="1"/>
          <w:numId w:val="29"/>
        </w:numPr>
        <w:ind w:left="426"/>
        <w:jc w:val="both"/>
        <w:rPr>
          <w:rFonts w:ascii="Calibri" w:hAnsi="Calibri" w:cs="Calibri"/>
          <w:sz w:val="22"/>
          <w:szCs w:val="22"/>
          <w:lang w:val="en-GB"/>
        </w:rPr>
      </w:pPr>
      <w:r>
        <w:rPr>
          <w:rFonts w:ascii="Calibri" w:hAnsi="Calibri" w:cs="Calibri"/>
          <w:sz w:val="22"/>
          <w:szCs w:val="22"/>
          <w:lang w:val="en-GB"/>
        </w:rPr>
        <w:t>System a</w:t>
      </w:r>
      <w:r w:rsidRPr="00003A2B">
        <w:rPr>
          <w:rFonts w:ascii="Calibri" w:hAnsi="Calibri" w:cs="Calibri"/>
          <w:sz w:val="22"/>
          <w:szCs w:val="22"/>
          <w:lang w:val="en-GB"/>
        </w:rPr>
        <w:t>rchitecture</w:t>
      </w:r>
      <w:r>
        <w:rPr>
          <w:rFonts w:ascii="Calibri" w:hAnsi="Calibri" w:cs="Calibri"/>
          <w:sz w:val="22"/>
          <w:szCs w:val="22"/>
          <w:lang w:val="en-GB"/>
        </w:rPr>
        <w:t xml:space="preserve"> shall be web-based client-server with secure access.</w:t>
      </w:r>
    </w:p>
    <w:p w14:paraId="4145B920" w14:textId="49EFA22C" w:rsidR="00637F9A" w:rsidRDefault="00637F9A" w:rsidP="00B22A27">
      <w:pPr>
        <w:pStyle w:val="ListParagraph"/>
        <w:numPr>
          <w:ilvl w:val="1"/>
          <w:numId w:val="29"/>
        </w:numPr>
        <w:ind w:left="426"/>
        <w:jc w:val="both"/>
        <w:rPr>
          <w:rFonts w:ascii="Calibri" w:hAnsi="Calibri" w:cs="Calibri"/>
          <w:sz w:val="22"/>
          <w:szCs w:val="22"/>
          <w:lang w:val="en-GB"/>
        </w:rPr>
      </w:pPr>
      <w:r>
        <w:rPr>
          <w:rFonts w:ascii="Calibri" w:hAnsi="Calibri" w:cs="Calibri"/>
          <w:sz w:val="22"/>
          <w:szCs w:val="22"/>
          <w:lang w:val="en-GB"/>
        </w:rPr>
        <w:t xml:space="preserve">System shall be </w:t>
      </w:r>
      <w:r w:rsidRPr="009A6286">
        <w:rPr>
          <w:rFonts w:ascii="Calibri" w:hAnsi="Calibri" w:cs="Calibri"/>
          <w:sz w:val="22"/>
          <w:szCs w:val="22"/>
          <w:lang w:val="en-GB"/>
        </w:rPr>
        <w:t>i</w:t>
      </w:r>
      <w:r w:rsidRPr="00AB5A4E">
        <w:rPr>
          <w:rFonts w:ascii="Calibri" w:hAnsi="Calibri" w:cs="Calibri"/>
          <w:sz w:val="22"/>
          <w:szCs w:val="22"/>
          <w:lang w:val="en-GB"/>
        </w:rPr>
        <w:t>ntegrat</w:t>
      </w:r>
      <w:r>
        <w:rPr>
          <w:rFonts w:ascii="Calibri" w:hAnsi="Calibri" w:cs="Calibri"/>
          <w:sz w:val="22"/>
          <w:szCs w:val="22"/>
          <w:lang w:val="en-GB"/>
        </w:rPr>
        <w:t>ed</w:t>
      </w:r>
      <w:r w:rsidRPr="00AB5A4E">
        <w:rPr>
          <w:rFonts w:ascii="Calibri" w:hAnsi="Calibri" w:cs="Calibri"/>
          <w:sz w:val="22"/>
          <w:szCs w:val="22"/>
          <w:lang w:val="en-GB"/>
        </w:rPr>
        <w:t xml:space="preserve"> with </w:t>
      </w:r>
      <w:r w:rsidRPr="009A6286">
        <w:rPr>
          <w:rFonts w:ascii="Calibri" w:hAnsi="Calibri" w:cs="Calibri"/>
          <w:sz w:val="22"/>
          <w:szCs w:val="22"/>
          <w:lang w:val="en-GB"/>
        </w:rPr>
        <w:t xml:space="preserve">Cospas-Sarsat FTP, AFTN/AMHS </w:t>
      </w:r>
      <w:r w:rsidRPr="001C5866">
        <w:rPr>
          <w:rFonts w:ascii="Calibri" w:hAnsi="Calibri" w:cs="Calibri"/>
          <w:sz w:val="22"/>
          <w:szCs w:val="22"/>
          <w:lang w:val="en-GB"/>
        </w:rPr>
        <w:t>communication,</w:t>
      </w:r>
      <w:r w:rsidRPr="00B1181B">
        <w:rPr>
          <w:rFonts w:ascii="Calibri" w:hAnsi="Calibri" w:cs="Calibri"/>
          <w:sz w:val="22"/>
          <w:szCs w:val="22"/>
          <w:lang w:val="en-GB"/>
        </w:rPr>
        <w:t xml:space="preserve"> </w:t>
      </w:r>
      <w:r w:rsidRPr="009A6286">
        <w:rPr>
          <w:rFonts w:ascii="Calibri" w:hAnsi="Calibri" w:cs="Calibri"/>
          <w:sz w:val="22"/>
          <w:szCs w:val="22"/>
          <w:lang w:val="en-GB"/>
        </w:rPr>
        <w:t>SIT 185 message format</w:t>
      </w:r>
      <w:r w:rsidRPr="001C5866">
        <w:rPr>
          <w:rFonts w:ascii="Calibri" w:hAnsi="Calibri" w:cs="Calibri"/>
          <w:sz w:val="22"/>
          <w:szCs w:val="22"/>
          <w:lang w:val="en-GB"/>
        </w:rPr>
        <w:t>s</w:t>
      </w:r>
      <w:r w:rsidRPr="009A6286">
        <w:rPr>
          <w:rFonts w:ascii="Calibri" w:hAnsi="Calibri" w:cs="Calibri"/>
          <w:sz w:val="22"/>
          <w:szCs w:val="22"/>
          <w:lang w:val="en-GB"/>
        </w:rPr>
        <w:t xml:space="preserve"> and </w:t>
      </w:r>
      <w:r w:rsidRPr="001C5866">
        <w:rPr>
          <w:rFonts w:ascii="Calibri" w:hAnsi="Calibri" w:cs="Calibri"/>
          <w:sz w:val="22"/>
          <w:szCs w:val="22"/>
          <w:lang w:val="en-GB"/>
        </w:rPr>
        <w:t xml:space="preserve">protocols </w:t>
      </w:r>
      <w:r w:rsidR="00E91C27">
        <w:rPr>
          <w:rFonts w:ascii="Calibri" w:hAnsi="Calibri" w:cs="Calibri"/>
          <w:sz w:val="22"/>
          <w:szCs w:val="22"/>
          <w:lang w:val="en-GB"/>
        </w:rPr>
        <w:t>referring</w:t>
      </w:r>
      <w:r w:rsidR="00F91671">
        <w:rPr>
          <w:rFonts w:ascii="Calibri" w:hAnsi="Calibri" w:cs="Calibri"/>
          <w:sz w:val="22"/>
          <w:szCs w:val="22"/>
          <w:lang w:val="en-GB"/>
        </w:rPr>
        <w:t xml:space="preserve"> to </w:t>
      </w:r>
      <w:r w:rsidR="00F91671" w:rsidRPr="009A6286">
        <w:rPr>
          <w:rFonts w:ascii="Calibri" w:hAnsi="Calibri" w:cs="Calibri"/>
          <w:sz w:val="22"/>
          <w:szCs w:val="22"/>
          <w:lang w:val="en-GB"/>
        </w:rPr>
        <w:t>COSPAS-SARSAT MISSION CONTROL CENTRES STANDARD INTERFACE DESCRIPTION</w:t>
      </w:r>
      <w:r w:rsidR="00F91671" w:rsidRPr="001C5866">
        <w:rPr>
          <w:rFonts w:ascii="Calibri" w:hAnsi="Calibri" w:cs="Calibri"/>
          <w:sz w:val="22"/>
          <w:szCs w:val="22"/>
          <w:lang w:val="en-GB"/>
        </w:rPr>
        <w:t xml:space="preserve"> </w:t>
      </w:r>
      <w:r w:rsidRPr="001C5866">
        <w:rPr>
          <w:rFonts w:ascii="Calibri" w:hAnsi="Calibri" w:cs="Calibri"/>
          <w:sz w:val="22"/>
          <w:szCs w:val="22"/>
          <w:lang w:val="en-GB"/>
        </w:rPr>
        <w:t>[4]</w:t>
      </w:r>
      <w:r>
        <w:rPr>
          <w:rFonts w:ascii="Calibri" w:hAnsi="Calibri" w:cs="Calibri"/>
          <w:sz w:val="22"/>
          <w:szCs w:val="22"/>
          <w:lang w:val="en-GB"/>
        </w:rPr>
        <w:t>.</w:t>
      </w:r>
    </w:p>
    <w:p w14:paraId="491920D9" w14:textId="581FAB3E" w:rsidR="009A6286" w:rsidRDefault="009A6286" w:rsidP="00B22A27">
      <w:pPr>
        <w:pStyle w:val="ListParagraph"/>
        <w:numPr>
          <w:ilvl w:val="1"/>
          <w:numId w:val="29"/>
        </w:numPr>
        <w:ind w:left="426"/>
        <w:jc w:val="both"/>
        <w:rPr>
          <w:rFonts w:ascii="Calibri" w:hAnsi="Calibri" w:cs="Calibri"/>
          <w:sz w:val="22"/>
          <w:szCs w:val="22"/>
          <w:lang w:val="en-GB"/>
        </w:rPr>
      </w:pPr>
      <w:r>
        <w:rPr>
          <w:rFonts w:ascii="Calibri" w:hAnsi="Calibri" w:cs="Calibri"/>
          <w:sz w:val="22"/>
          <w:szCs w:val="22"/>
          <w:lang w:val="en-GB"/>
        </w:rPr>
        <w:t>System shall have one ARCC operator workstation</w:t>
      </w:r>
      <w:r w:rsidR="008E5F99">
        <w:rPr>
          <w:rFonts w:ascii="Calibri" w:hAnsi="Calibri" w:cs="Calibri"/>
          <w:sz w:val="22"/>
          <w:szCs w:val="22"/>
          <w:lang w:val="en-GB"/>
        </w:rPr>
        <w:t>.</w:t>
      </w:r>
    </w:p>
    <w:p w14:paraId="0B1DBD28" w14:textId="0D09B70F" w:rsidR="008E5F99" w:rsidRDefault="00637F9A" w:rsidP="00B22A27">
      <w:pPr>
        <w:pStyle w:val="ListParagraph"/>
        <w:numPr>
          <w:ilvl w:val="1"/>
          <w:numId w:val="29"/>
        </w:numPr>
        <w:ind w:left="426"/>
        <w:jc w:val="both"/>
        <w:rPr>
          <w:rFonts w:ascii="Calibri" w:hAnsi="Calibri" w:cs="Calibri"/>
          <w:sz w:val="22"/>
          <w:szCs w:val="22"/>
          <w:lang w:val="en-GB"/>
        </w:rPr>
      </w:pPr>
      <w:r>
        <w:rPr>
          <w:rFonts w:ascii="Calibri" w:hAnsi="Calibri" w:cs="Calibri"/>
          <w:sz w:val="22"/>
          <w:szCs w:val="22"/>
          <w:lang w:val="en-GB"/>
        </w:rPr>
        <w:t xml:space="preserve">System shall have </w:t>
      </w:r>
      <w:r w:rsidR="008E5F99">
        <w:rPr>
          <w:rFonts w:ascii="Calibri" w:hAnsi="Calibri" w:cs="Calibri"/>
          <w:sz w:val="22"/>
          <w:szCs w:val="22"/>
          <w:lang w:val="en-GB"/>
        </w:rPr>
        <w:t>r</w:t>
      </w:r>
      <w:r w:rsidR="008E5F99" w:rsidRPr="001C5866">
        <w:rPr>
          <w:rFonts w:ascii="Calibri" w:hAnsi="Calibri" w:cs="Calibri"/>
          <w:sz w:val="22"/>
          <w:szCs w:val="22"/>
          <w:lang w:val="en-GB"/>
        </w:rPr>
        <w:t>ole-based access control</w:t>
      </w:r>
      <w:r w:rsidR="008E5F99">
        <w:rPr>
          <w:rFonts w:ascii="Calibri" w:hAnsi="Calibri" w:cs="Calibri"/>
          <w:sz w:val="22"/>
          <w:szCs w:val="22"/>
          <w:lang w:val="en-GB"/>
        </w:rPr>
        <w:t>.</w:t>
      </w:r>
    </w:p>
    <w:p w14:paraId="20DF1965" w14:textId="4BCA8E13" w:rsidR="008E5F99" w:rsidRDefault="008E5F99" w:rsidP="00B22A27">
      <w:pPr>
        <w:pStyle w:val="ListParagraph"/>
        <w:numPr>
          <w:ilvl w:val="1"/>
          <w:numId w:val="29"/>
        </w:numPr>
        <w:ind w:left="426"/>
        <w:jc w:val="both"/>
        <w:rPr>
          <w:rFonts w:ascii="Calibri" w:hAnsi="Calibri" w:cs="Calibri"/>
          <w:sz w:val="22"/>
          <w:szCs w:val="22"/>
          <w:lang w:val="en-GB"/>
        </w:rPr>
      </w:pPr>
      <w:r>
        <w:rPr>
          <w:rFonts w:ascii="Calibri" w:hAnsi="Calibri" w:cs="Calibri"/>
          <w:sz w:val="22"/>
          <w:szCs w:val="22"/>
          <w:lang w:val="en-GB"/>
        </w:rPr>
        <w:t>System shall have</w:t>
      </w:r>
      <w:r w:rsidRPr="001C5866">
        <w:rPr>
          <w:rFonts w:ascii="Calibri" w:hAnsi="Calibri" w:cs="Calibri"/>
          <w:sz w:val="22"/>
          <w:szCs w:val="22"/>
          <w:lang w:val="en-GB"/>
        </w:rPr>
        <w:t xml:space="preserve"> encrypted data transmission</w:t>
      </w:r>
      <w:r>
        <w:rPr>
          <w:rFonts w:ascii="Calibri" w:hAnsi="Calibri" w:cs="Calibri"/>
          <w:sz w:val="22"/>
          <w:szCs w:val="22"/>
          <w:lang w:val="en-GB"/>
        </w:rPr>
        <w:t>.</w:t>
      </w:r>
    </w:p>
    <w:p w14:paraId="291A24B4" w14:textId="73B614AE" w:rsidR="008E5F99" w:rsidRDefault="008E5F99" w:rsidP="00B22A27">
      <w:pPr>
        <w:pStyle w:val="ListParagraph"/>
        <w:numPr>
          <w:ilvl w:val="1"/>
          <w:numId w:val="29"/>
        </w:numPr>
        <w:ind w:left="426"/>
        <w:jc w:val="both"/>
        <w:rPr>
          <w:rFonts w:ascii="Calibri" w:hAnsi="Calibri" w:cs="Calibri"/>
          <w:sz w:val="22"/>
          <w:szCs w:val="22"/>
          <w:lang w:val="en-GB"/>
        </w:rPr>
      </w:pPr>
      <w:r>
        <w:rPr>
          <w:rFonts w:ascii="Calibri" w:hAnsi="Calibri" w:cs="Calibri"/>
          <w:sz w:val="22"/>
          <w:szCs w:val="22"/>
          <w:lang w:val="en-GB"/>
        </w:rPr>
        <w:t>System shall have r</w:t>
      </w:r>
      <w:r w:rsidRPr="001C5866">
        <w:rPr>
          <w:rFonts w:ascii="Calibri" w:hAnsi="Calibri" w:cs="Calibri"/>
          <w:sz w:val="22"/>
          <w:szCs w:val="22"/>
          <w:lang w:val="en-GB"/>
        </w:rPr>
        <w:t>eal-time alert processing and map updates</w:t>
      </w:r>
      <w:r>
        <w:rPr>
          <w:rFonts w:ascii="Calibri" w:hAnsi="Calibri" w:cs="Calibri"/>
          <w:sz w:val="22"/>
          <w:szCs w:val="22"/>
          <w:lang w:val="en-GB"/>
        </w:rPr>
        <w:t>.</w:t>
      </w:r>
    </w:p>
    <w:p w14:paraId="55EDB6FE" w14:textId="39427580" w:rsidR="003F6DEF" w:rsidRDefault="003F6DEF" w:rsidP="00B22A27">
      <w:pPr>
        <w:pStyle w:val="ListParagraph"/>
        <w:numPr>
          <w:ilvl w:val="1"/>
          <w:numId w:val="29"/>
        </w:numPr>
        <w:ind w:left="426"/>
        <w:jc w:val="both"/>
        <w:rPr>
          <w:rFonts w:ascii="Calibri" w:hAnsi="Calibri" w:cs="Calibri"/>
          <w:sz w:val="22"/>
          <w:szCs w:val="22"/>
          <w:lang w:val="en-GB"/>
        </w:rPr>
      </w:pPr>
      <w:r w:rsidRPr="00B1181B">
        <w:rPr>
          <w:rFonts w:ascii="Calibri" w:hAnsi="Calibri" w:cs="Calibri"/>
          <w:sz w:val="22"/>
          <w:szCs w:val="22"/>
          <w:lang w:val="en-GB"/>
        </w:rPr>
        <w:lastRenderedPageBreak/>
        <w:t>The Supplier shall ensure that System hardware and software has not announced the end of life or discontinued status</w:t>
      </w:r>
      <w:r>
        <w:rPr>
          <w:rFonts w:ascii="Calibri" w:hAnsi="Calibri" w:cs="Calibri"/>
          <w:sz w:val="22"/>
          <w:szCs w:val="22"/>
          <w:lang w:val="en-GB"/>
        </w:rPr>
        <w:t>.</w:t>
      </w:r>
    </w:p>
    <w:p w14:paraId="3D846364" w14:textId="6AEC3AAE" w:rsidR="003F6DEF" w:rsidRDefault="003F6DEF" w:rsidP="00B22A27">
      <w:pPr>
        <w:pStyle w:val="ListParagraph"/>
        <w:numPr>
          <w:ilvl w:val="1"/>
          <w:numId w:val="29"/>
        </w:numPr>
        <w:ind w:left="426"/>
        <w:jc w:val="both"/>
        <w:rPr>
          <w:rFonts w:ascii="Calibri" w:hAnsi="Calibri" w:cs="Calibri"/>
          <w:sz w:val="22"/>
          <w:szCs w:val="22"/>
          <w:lang w:val="en-GB"/>
        </w:rPr>
      </w:pPr>
      <w:r>
        <w:rPr>
          <w:rFonts w:ascii="Calibri" w:hAnsi="Calibri" w:cs="Calibri"/>
          <w:sz w:val="22"/>
          <w:szCs w:val="22"/>
          <w:lang w:val="en-GB"/>
        </w:rPr>
        <w:t>The licences for</w:t>
      </w:r>
      <w:r w:rsidRPr="00B1181B">
        <w:rPr>
          <w:rFonts w:ascii="Calibri" w:hAnsi="Calibri" w:cs="Calibri"/>
          <w:sz w:val="22"/>
          <w:szCs w:val="22"/>
          <w:lang w:val="en-GB"/>
        </w:rPr>
        <w:t xml:space="preserve"> System software shall be granted for the lifetime period of the System</w:t>
      </w:r>
      <w:r>
        <w:rPr>
          <w:rFonts w:ascii="Calibri" w:hAnsi="Calibri" w:cs="Calibri"/>
          <w:sz w:val="22"/>
          <w:szCs w:val="22"/>
          <w:lang w:val="en-GB"/>
        </w:rPr>
        <w:t>.</w:t>
      </w:r>
    </w:p>
    <w:p w14:paraId="0BE8C6A4" w14:textId="579DA4DD" w:rsidR="008E5F99" w:rsidRPr="00003A2B" w:rsidRDefault="008E5F99" w:rsidP="00B22A27">
      <w:pPr>
        <w:pStyle w:val="ListParagraph"/>
        <w:numPr>
          <w:ilvl w:val="1"/>
          <w:numId w:val="29"/>
        </w:numPr>
        <w:ind w:left="426"/>
        <w:jc w:val="both"/>
        <w:rPr>
          <w:rFonts w:ascii="Calibri" w:hAnsi="Calibri" w:cs="Calibri"/>
          <w:sz w:val="22"/>
          <w:szCs w:val="22"/>
          <w:lang w:val="en-GB"/>
        </w:rPr>
      </w:pPr>
      <w:r>
        <w:rPr>
          <w:rFonts w:ascii="Calibri" w:hAnsi="Calibri" w:cs="Calibri"/>
          <w:sz w:val="22"/>
          <w:szCs w:val="22"/>
          <w:lang w:val="en-GB"/>
        </w:rPr>
        <w:t xml:space="preserve">System shall </w:t>
      </w:r>
      <w:r w:rsidRPr="004204A7">
        <w:rPr>
          <w:rFonts w:ascii="Calibri" w:hAnsi="Calibri" w:cs="Calibri"/>
          <w:sz w:val="22"/>
          <w:szCs w:val="22"/>
          <w:lang w:val="en-GB"/>
        </w:rPr>
        <w:t>support multiple concurrent users</w:t>
      </w:r>
      <w:r w:rsidRPr="001C5866">
        <w:rPr>
          <w:rFonts w:ascii="Calibri" w:hAnsi="Calibri" w:cs="Calibri"/>
          <w:sz w:val="22"/>
          <w:szCs w:val="22"/>
          <w:lang w:val="en-GB"/>
        </w:rPr>
        <w:t xml:space="preserve"> and future expansion</w:t>
      </w:r>
      <w:r>
        <w:rPr>
          <w:rFonts w:ascii="Calibri" w:hAnsi="Calibri" w:cs="Calibri"/>
          <w:sz w:val="22"/>
          <w:szCs w:val="22"/>
          <w:lang w:val="en-GB"/>
        </w:rPr>
        <w:t>.</w:t>
      </w:r>
    </w:p>
    <w:p w14:paraId="5A8BFF72" w14:textId="4518818D" w:rsidR="004A0FFC" w:rsidRPr="001C5866" w:rsidRDefault="004A0FFC" w:rsidP="009A6286">
      <w:pPr>
        <w:pStyle w:val="Heading1"/>
        <w:numPr>
          <w:ilvl w:val="0"/>
          <w:numId w:val="23"/>
        </w:numPr>
        <w:ind w:left="284" w:hanging="284"/>
        <w:rPr>
          <w:rFonts w:ascii="Calibri" w:hAnsi="Calibri" w:cs="Calibri"/>
          <w:b/>
          <w:bCs/>
          <w:color w:val="auto"/>
          <w:sz w:val="24"/>
          <w:szCs w:val="24"/>
          <w:lang w:val="en-GB"/>
        </w:rPr>
      </w:pPr>
      <w:bookmarkStart w:id="108" w:name="_Toc216773792"/>
      <w:bookmarkStart w:id="109" w:name="_Toc216773793"/>
      <w:bookmarkStart w:id="110" w:name="_Toc216773794"/>
      <w:bookmarkStart w:id="111" w:name="_Toc216773795"/>
      <w:bookmarkStart w:id="112" w:name="_Toc216773796"/>
      <w:bookmarkStart w:id="113" w:name="_Toc216773797"/>
      <w:bookmarkStart w:id="114" w:name="_Toc216773798"/>
      <w:bookmarkStart w:id="115" w:name="_Toc216765638"/>
      <w:bookmarkStart w:id="116" w:name="_Toc216765983"/>
      <w:bookmarkStart w:id="117" w:name="_Toc216767585"/>
      <w:bookmarkStart w:id="118" w:name="_Toc216772444"/>
      <w:bookmarkStart w:id="119" w:name="_Toc216772481"/>
      <w:bookmarkStart w:id="120" w:name="_Toc216772509"/>
      <w:bookmarkStart w:id="121" w:name="_Toc216772561"/>
      <w:bookmarkStart w:id="122" w:name="_Toc216772589"/>
      <w:bookmarkStart w:id="123" w:name="_Toc216772646"/>
      <w:bookmarkStart w:id="124" w:name="_Toc219190609"/>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1C5866">
        <w:rPr>
          <w:rFonts w:ascii="Calibri" w:hAnsi="Calibri" w:cs="Calibri"/>
          <w:b/>
          <w:bCs/>
          <w:color w:val="auto"/>
          <w:sz w:val="24"/>
          <w:szCs w:val="24"/>
          <w:lang w:val="en-GB"/>
        </w:rPr>
        <w:t>Compliance</w:t>
      </w:r>
      <w:bookmarkEnd w:id="124"/>
    </w:p>
    <w:p w14:paraId="791C0968" w14:textId="77777777" w:rsidR="00F050C9" w:rsidRPr="00F050C9" w:rsidRDefault="00F050C9" w:rsidP="00F050C9">
      <w:pPr>
        <w:pStyle w:val="ListParagraph"/>
        <w:numPr>
          <w:ilvl w:val="0"/>
          <w:numId w:val="29"/>
        </w:numPr>
        <w:jc w:val="both"/>
        <w:rPr>
          <w:rFonts w:ascii="Calibri" w:hAnsi="Calibri" w:cs="Calibri"/>
          <w:vanish/>
          <w:sz w:val="22"/>
          <w:szCs w:val="22"/>
          <w:lang w:val="en-GB"/>
        </w:rPr>
      </w:pPr>
    </w:p>
    <w:p w14:paraId="489A22A2" w14:textId="3532CE2B" w:rsidR="008E5F99" w:rsidRDefault="008E5F99" w:rsidP="00B22A27">
      <w:pPr>
        <w:pStyle w:val="ListParagraph"/>
        <w:numPr>
          <w:ilvl w:val="1"/>
          <w:numId w:val="29"/>
        </w:numPr>
        <w:ind w:left="426"/>
        <w:jc w:val="both"/>
        <w:rPr>
          <w:rFonts w:ascii="Calibri" w:hAnsi="Calibri" w:cs="Calibri"/>
          <w:sz w:val="22"/>
          <w:szCs w:val="22"/>
          <w:lang w:val="en-GB"/>
        </w:rPr>
      </w:pPr>
      <w:r>
        <w:rPr>
          <w:rFonts w:ascii="Calibri" w:hAnsi="Calibri" w:cs="Calibri"/>
          <w:sz w:val="22"/>
          <w:szCs w:val="22"/>
          <w:lang w:val="en-GB"/>
        </w:rPr>
        <w:t xml:space="preserve">System shall comply </w:t>
      </w:r>
      <w:r w:rsidR="004A0FFC" w:rsidRPr="001C5866">
        <w:rPr>
          <w:rFonts w:ascii="Calibri" w:hAnsi="Calibri" w:cs="Calibri"/>
          <w:sz w:val="22"/>
          <w:szCs w:val="22"/>
          <w:lang w:val="en-GB"/>
        </w:rPr>
        <w:t>with</w:t>
      </w:r>
      <w:r>
        <w:rPr>
          <w:rFonts w:ascii="Calibri" w:hAnsi="Calibri" w:cs="Calibri"/>
          <w:sz w:val="22"/>
          <w:szCs w:val="22"/>
          <w:lang w:val="en-GB"/>
        </w:rPr>
        <w:t>:</w:t>
      </w:r>
      <w:r w:rsidR="004A0FFC" w:rsidRPr="001C5866">
        <w:rPr>
          <w:rFonts w:ascii="Calibri" w:hAnsi="Calibri" w:cs="Calibri"/>
          <w:sz w:val="22"/>
          <w:szCs w:val="22"/>
          <w:lang w:val="en-GB"/>
        </w:rPr>
        <w:t xml:space="preserve"> </w:t>
      </w:r>
    </w:p>
    <w:p w14:paraId="3D54F82D" w14:textId="280E1D39" w:rsidR="008E5F99" w:rsidRDefault="004A0FFC" w:rsidP="00B22A27">
      <w:pPr>
        <w:pStyle w:val="ListParagraph"/>
        <w:numPr>
          <w:ilvl w:val="2"/>
          <w:numId w:val="23"/>
        </w:numPr>
        <w:spacing w:after="0"/>
        <w:ind w:left="567" w:hanging="505"/>
        <w:contextualSpacing w:val="0"/>
        <w:jc w:val="both"/>
        <w:rPr>
          <w:rFonts w:ascii="Calibri" w:hAnsi="Calibri" w:cs="Calibri"/>
          <w:sz w:val="22"/>
          <w:szCs w:val="22"/>
          <w:lang w:val="en-GB"/>
        </w:rPr>
      </w:pPr>
      <w:r w:rsidRPr="001C5866">
        <w:rPr>
          <w:rFonts w:ascii="Calibri" w:hAnsi="Calibri" w:cs="Calibri"/>
          <w:sz w:val="22"/>
          <w:szCs w:val="22"/>
          <w:lang w:val="en-GB"/>
        </w:rPr>
        <w:t xml:space="preserve">ICAO Annex 12 SAR </w:t>
      </w:r>
      <w:r w:rsidR="007A2BF3" w:rsidRPr="001C5866">
        <w:rPr>
          <w:rFonts w:ascii="Calibri" w:hAnsi="Calibri" w:cs="Calibri"/>
          <w:sz w:val="22"/>
          <w:szCs w:val="22"/>
          <w:lang w:val="en-GB"/>
        </w:rPr>
        <w:t>[1]</w:t>
      </w:r>
      <w:r w:rsidR="00AB5A4E">
        <w:rPr>
          <w:rFonts w:ascii="Calibri" w:hAnsi="Calibri" w:cs="Calibri"/>
          <w:sz w:val="22"/>
          <w:szCs w:val="22"/>
          <w:lang w:val="en-GB"/>
        </w:rPr>
        <w:t xml:space="preserve"> </w:t>
      </w:r>
      <w:r w:rsidR="008E5F99" w:rsidRPr="001C5866">
        <w:rPr>
          <w:rFonts w:ascii="Calibri" w:hAnsi="Calibri" w:cs="Calibri"/>
          <w:sz w:val="22"/>
          <w:szCs w:val="22"/>
          <w:lang w:val="en-GB"/>
        </w:rPr>
        <w:t>standard</w:t>
      </w:r>
      <w:r w:rsidR="008E5F99">
        <w:rPr>
          <w:rFonts w:ascii="Calibri" w:hAnsi="Calibri" w:cs="Calibri"/>
          <w:sz w:val="22"/>
          <w:szCs w:val="22"/>
          <w:lang w:val="en-GB"/>
        </w:rPr>
        <w:t>.</w:t>
      </w:r>
    </w:p>
    <w:p w14:paraId="47D3957A" w14:textId="70D9B7D9" w:rsidR="004A0FFC" w:rsidRDefault="00AB5A4E" w:rsidP="00B22A27">
      <w:pPr>
        <w:pStyle w:val="ListParagraph"/>
        <w:numPr>
          <w:ilvl w:val="2"/>
          <w:numId w:val="23"/>
        </w:numPr>
        <w:spacing w:after="0"/>
        <w:ind w:left="567" w:hanging="505"/>
        <w:contextualSpacing w:val="0"/>
        <w:jc w:val="both"/>
        <w:rPr>
          <w:rFonts w:ascii="Calibri" w:hAnsi="Calibri" w:cs="Calibri"/>
          <w:sz w:val="22"/>
          <w:szCs w:val="22"/>
          <w:lang w:val="en-GB"/>
        </w:rPr>
      </w:pPr>
      <w:r w:rsidRPr="00974E9C">
        <w:rPr>
          <w:rFonts w:ascii="Calibri" w:hAnsi="Calibri" w:cs="Calibri"/>
          <w:sz w:val="22"/>
          <w:szCs w:val="22"/>
          <w:lang w:val="en-GB"/>
        </w:rPr>
        <w:t xml:space="preserve">IAMSAR </w:t>
      </w:r>
      <w:r>
        <w:rPr>
          <w:rFonts w:ascii="Calibri" w:hAnsi="Calibri" w:cs="Calibri"/>
          <w:sz w:val="22"/>
          <w:szCs w:val="22"/>
          <w:lang w:val="en-GB"/>
        </w:rPr>
        <w:t>[2], [3]</w:t>
      </w:r>
      <w:r w:rsidR="008E5F99" w:rsidRPr="008E5F99">
        <w:rPr>
          <w:rFonts w:ascii="Calibri" w:hAnsi="Calibri" w:cs="Calibri"/>
          <w:sz w:val="22"/>
          <w:szCs w:val="22"/>
          <w:lang w:val="en-GB"/>
        </w:rPr>
        <w:t xml:space="preserve"> </w:t>
      </w:r>
      <w:r w:rsidR="008E5F99" w:rsidRPr="001C5866">
        <w:rPr>
          <w:rFonts w:ascii="Calibri" w:hAnsi="Calibri" w:cs="Calibri"/>
          <w:sz w:val="22"/>
          <w:szCs w:val="22"/>
          <w:lang w:val="en-GB"/>
        </w:rPr>
        <w:t>standards</w:t>
      </w:r>
      <w:r w:rsidR="008E5F99">
        <w:rPr>
          <w:rFonts w:ascii="Calibri" w:hAnsi="Calibri" w:cs="Calibri"/>
          <w:sz w:val="22"/>
          <w:szCs w:val="22"/>
          <w:lang w:val="en-GB"/>
        </w:rPr>
        <w:t>.</w:t>
      </w:r>
    </w:p>
    <w:p w14:paraId="0DEB4A52" w14:textId="629BDF3F" w:rsidR="00637F9A" w:rsidRPr="001C5866" w:rsidRDefault="00637F9A" w:rsidP="00B22A27">
      <w:pPr>
        <w:pStyle w:val="ListParagraph"/>
        <w:numPr>
          <w:ilvl w:val="2"/>
          <w:numId w:val="23"/>
        </w:numPr>
        <w:spacing w:after="0"/>
        <w:ind w:left="567" w:hanging="505"/>
        <w:contextualSpacing w:val="0"/>
        <w:jc w:val="both"/>
        <w:rPr>
          <w:rFonts w:ascii="Calibri" w:hAnsi="Calibri" w:cs="Calibri"/>
          <w:sz w:val="22"/>
          <w:szCs w:val="22"/>
          <w:lang w:val="en-GB"/>
        </w:rPr>
      </w:pPr>
      <w:r w:rsidRPr="009A6286">
        <w:rPr>
          <w:rFonts w:ascii="Calibri" w:hAnsi="Calibri" w:cs="Calibri"/>
          <w:sz w:val="22"/>
          <w:szCs w:val="22"/>
          <w:lang w:val="en-GB"/>
        </w:rPr>
        <w:t>Cospas-Sarsat</w:t>
      </w:r>
      <w:r>
        <w:rPr>
          <w:rFonts w:ascii="Calibri" w:hAnsi="Calibri" w:cs="Calibri"/>
          <w:sz w:val="22"/>
          <w:szCs w:val="22"/>
          <w:lang w:val="en-GB"/>
        </w:rPr>
        <w:t xml:space="preserve"> [5]</w:t>
      </w:r>
      <w:r w:rsidRPr="009A6286">
        <w:rPr>
          <w:rFonts w:ascii="Calibri" w:hAnsi="Calibri" w:cs="Calibri"/>
          <w:sz w:val="22"/>
          <w:szCs w:val="22"/>
          <w:lang w:val="en-GB"/>
        </w:rPr>
        <w:t xml:space="preserve"> data </w:t>
      </w:r>
      <w:r>
        <w:rPr>
          <w:rFonts w:ascii="Calibri" w:hAnsi="Calibri" w:cs="Calibri"/>
          <w:sz w:val="22"/>
          <w:szCs w:val="22"/>
          <w:lang w:val="en-GB"/>
        </w:rPr>
        <w:t xml:space="preserve">formats and </w:t>
      </w:r>
      <w:r w:rsidRPr="009A6286">
        <w:rPr>
          <w:rFonts w:ascii="Calibri" w:hAnsi="Calibri" w:cs="Calibri"/>
          <w:sz w:val="22"/>
          <w:szCs w:val="22"/>
          <w:lang w:val="en-GB"/>
        </w:rPr>
        <w:t>transmission standards</w:t>
      </w:r>
      <w:r>
        <w:rPr>
          <w:rFonts w:ascii="Calibri" w:hAnsi="Calibri" w:cs="Calibri"/>
          <w:sz w:val="22"/>
          <w:szCs w:val="22"/>
          <w:lang w:val="en-GB"/>
        </w:rPr>
        <w:t xml:space="preserve">. </w:t>
      </w:r>
    </w:p>
    <w:p w14:paraId="78DB85A2" w14:textId="372227D0" w:rsidR="002053D4" w:rsidRPr="00637F9A" w:rsidRDefault="002053D4" w:rsidP="00B22A27">
      <w:pPr>
        <w:pStyle w:val="ListParagraph"/>
        <w:numPr>
          <w:ilvl w:val="1"/>
          <w:numId w:val="29"/>
        </w:numPr>
        <w:ind w:left="426"/>
        <w:jc w:val="both"/>
        <w:rPr>
          <w:rFonts w:ascii="Calibri" w:hAnsi="Calibri" w:cs="Calibri"/>
          <w:sz w:val="22"/>
          <w:szCs w:val="22"/>
          <w:lang w:val="en-GB"/>
        </w:rPr>
      </w:pPr>
      <w:r w:rsidRPr="00003A2B">
        <w:rPr>
          <w:rFonts w:ascii="Calibri" w:hAnsi="Calibri" w:cs="Calibri"/>
          <w:sz w:val="22"/>
          <w:szCs w:val="22"/>
          <w:lang w:val="en-GB"/>
        </w:rPr>
        <w:t xml:space="preserve">The </w:t>
      </w:r>
      <w:r w:rsidR="00C26E36">
        <w:rPr>
          <w:rFonts w:ascii="Calibri" w:hAnsi="Calibri" w:cs="Calibri"/>
          <w:sz w:val="22"/>
          <w:szCs w:val="22"/>
          <w:lang w:val="en-GB"/>
        </w:rPr>
        <w:t>S</w:t>
      </w:r>
      <w:r w:rsidRPr="00003A2B">
        <w:rPr>
          <w:rFonts w:ascii="Calibri" w:hAnsi="Calibri" w:cs="Calibri"/>
          <w:sz w:val="22"/>
          <w:szCs w:val="22"/>
          <w:lang w:val="en-GB"/>
        </w:rPr>
        <w:t>upplier including subcontractors shall comply with the requirements of Directive (EU) 2022/2555 of the European Parliament and of the Council of 14 December 2022 for measures to ensure a high common level of cybersecurity across the Union, amending Regulation (EU) No 910/2014 and Directive (EU) 2018/1972 and repealing Directive (EU) 2016/1148 (NIS 2 Directive) applicable to service providers and apply the appropriate measures referred to in Article 21(2) of the Directive.</w:t>
      </w:r>
    </w:p>
    <w:p w14:paraId="1EA59538" w14:textId="6D2EBF57" w:rsidR="00090E9F" w:rsidRDefault="00090E9F" w:rsidP="00090E9F">
      <w:pPr>
        <w:pStyle w:val="Heading1"/>
        <w:numPr>
          <w:ilvl w:val="0"/>
          <w:numId w:val="23"/>
        </w:numPr>
        <w:ind w:left="284" w:hanging="284"/>
        <w:rPr>
          <w:rFonts w:ascii="Calibri" w:hAnsi="Calibri" w:cs="Calibri"/>
          <w:b/>
          <w:bCs/>
          <w:color w:val="auto"/>
          <w:sz w:val="24"/>
          <w:szCs w:val="24"/>
          <w:lang w:val="en-GB"/>
        </w:rPr>
      </w:pPr>
      <w:bookmarkStart w:id="125" w:name="_Toc219190610"/>
      <w:r w:rsidRPr="009A6286">
        <w:rPr>
          <w:rFonts w:ascii="Calibri" w:hAnsi="Calibri" w:cs="Calibri"/>
          <w:b/>
          <w:bCs/>
          <w:color w:val="auto"/>
          <w:sz w:val="24"/>
          <w:szCs w:val="24"/>
          <w:lang w:val="en-GB"/>
        </w:rPr>
        <w:t>Vulnerability assessment and penetration testing</w:t>
      </w:r>
      <w:bookmarkEnd w:id="125"/>
    </w:p>
    <w:p w14:paraId="1C5E5986" w14:textId="77777777" w:rsidR="00B22A27" w:rsidRPr="00B22A27" w:rsidRDefault="00B22A27" w:rsidP="00B22A27">
      <w:pPr>
        <w:pStyle w:val="ListParagraph"/>
        <w:numPr>
          <w:ilvl w:val="0"/>
          <w:numId w:val="29"/>
        </w:numPr>
        <w:jc w:val="both"/>
        <w:rPr>
          <w:rFonts w:ascii="Calibri" w:hAnsi="Calibri" w:cs="Calibri"/>
          <w:vanish/>
          <w:sz w:val="22"/>
          <w:szCs w:val="22"/>
          <w:lang w:val="en-GB"/>
        </w:rPr>
      </w:pPr>
    </w:p>
    <w:p w14:paraId="56AA4550" w14:textId="225119FA" w:rsidR="00090E9F" w:rsidRPr="00B1181B" w:rsidRDefault="00090E9F" w:rsidP="00B22A27">
      <w:pPr>
        <w:pStyle w:val="ListParagraph"/>
        <w:numPr>
          <w:ilvl w:val="1"/>
          <w:numId w:val="29"/>
        </w:numPr>
        <w:ind w:left="426"/>
        <w:jc w:val="both"/>
        <w:rPr>
          <w:rFonts w:ascii="Calibri" w:hAnsi="Calibri" w:cs="Calibri"/>
          <w:sz w:val="22"/>
          <w:szCs w:val="22"/>
          <w:lang w:val="en-GB"/>
        </w:rPr>
      </w:pPr>
      <w:r w:rsidRPr="00003A2B">
        <w:rPr>
          <w:rFonts w:ascii="Calibri" w:hAnsi="Calibri" w:cs="Calibri"/>
          <w:sz w:val="22"/>
          <w:szCs w:val="22"/>
          <w:lang w:val="en-GB"/>
        </w:rPr>
        <w:t xml:space="preserve">The </w:t>
      </w:r>
      <w:r w:rsidR="00C26E36">
        <w:rPr>
          <w:rFonts w:ascii="Calibri" w:hAnsi="Calibri" w:cs="Calibri"/>
          <w:sz w:val="22"/>
          <w:szCs w:val="22"/>
          <w:lang w:val="en-GB"/>
        </w:rPr>
        <w:t>S</w:t>
      </w:r>
      <w:r w:rsidRPr="00003A2B">
        <w:rPr>
          <w:rFonts w:ascii="Calibri" w:hAnsi="Calibri" w:cs="Calibri"/>
          <w:sz w:val="22"/>
          <w:szCs w:val="22"/>
          <w:lang w:val="en-GB"/>
        </w:rPr>
        <w:t>upplier shall ensure that the System does not contain any hidden features that weaken security, including malicious software, unauthorized access or functions, and other security breaches. Only after ensuring that the developed software does not contain malicious software code, unauthorized access capabilities, and/or other vulnerabilities, shall it be installed.</w:t>
      </w:r>
    </w:p>
    <w:p w14:paraId="034E0DC0" w14:textId="3651952F" w:rsidR="00090E9F" w:rsidRPr="00003A2B" w:rsidRDefault="00090E9F" w:rsidP="00B22A27">
      <w:pPr>
        <w:pStyle w:val="ListParagraph"/>
        <w:numPr>
          <w:ilvl w:val="1"/>
          <w:numId w:val="29"/>
        </w:numPr>
        <w:ind w:left="426"/>
        <w:jc w:val="both"/>
        <w:rPr>
          <w:rFonts w:ascii="Calibri" w:hAnsi="Calibri" w:cs="Calibri"/>
          <w:sz w:val="22"/>
          <w:szCs w:val="22"/>
          <w:lang w:val="en-GB"/>
        </w:rPr>
      </w:pPr>
      <w:r w:rsidRPr="00003A2B">
        <w:rPr>
          <w:rFonts w:ascii="Calibri" w:hAnsi="Calibri" w:cs="Calibri"/>
          <w:sz w:val="22"/>
          <w:szCs w:val="22"/>
          <w:lang w:val="en-GB"/>
        </w:rPr>
        <w:t>Because of cybersecurity regulation in National law, vulnerability assessment and vulnerability scanning should be done before the system will start to operate in the operational environment. This activity should be performed by Oro navigacija personnel or by third party organization, selected by the Supplier. Selected organization also needs to be approved by the Oro navigacija, as these vulnerability tests may disclose some sensitive information. Penetration testing companies should reside in EU or NATO countries.</w:t>
      </w:r>
    </w:p>
    <w:p w14:paraId="53F4CA6F" w14:textId="659717DD" w:rsidR="00E74CF3" w:rsidRDefault="00E74CF3" w:rsidP="00003A2B">
      <w:pPr>
        <w:numPr>
          <w:ilvl w:val="0"/>
          <w:numId w:val="23"/>
        </w:numPr>
        <w:spacing w:before="240"/>
        <w:ind w:left="284" w:hanging="284"/>
        <w:jc w:val="both"/>
        <w:rPr>
          <w:rFonts w:ascii="Calibri" w:hAnsi="Calibri" w:cs="Calibri"/>
          <w:b/>
          <w:bCs/>
          <w:lang w:val="en-GB"/>
        </w:rPr>
      </w:pPr>
      <w:bookmarkStart w:id="126" w:name="_Toc216765641"/>
      <w:bookmarkStart w:id="127" w:name="_Toc216765986"/>
      <w:bookmarkStart w:id="128" w:name="_Toc216767588"/>
      <w:bookmarkStart w:id="129" w:name="_Toc216772447"/>
      <w:bookmarkStart w:id="130" w:name="_Toc216772484"/>
      <w:bookmarkStart w:id="131" w:name="_Toc216772512"/>
      <w:bookmarkStart w:id="132" w:name="_Toc216772564"/>
      <w:bookmarkStart w:id="133" w:name="_Toc216772592"/>
      <w:bookmarkStart w:id="134" w:name="_Toc216772649"/>
      <w:bookmarkEnd w:id="126"/>
      <w:bookmarkEnd w:id="127"/>
      <w:bookmarkEnd w:id="128"/>
      <w:bookmarkEnd w:id="129"/>
      <w:bookmarkEnd w:id="130"/>
      <w:bookmarkEnd w:id="131"/>
      <w:bookmarkEnd w:id="132"/>
      <w:bookmarkEnd w:id="133"/>
      <w:bookmarkEnd w:id="134"/>
      <w:r>
        <w:rPr>
          <w:rFonts w:ascii="Calibri" w:hAnsi="Calibri" w:cs="Calibri"/>
          <w:b/>
          <w:bCs/>
          <w:lang w:val="en-GB"/>
        </w:rPr>
        <w:t>Non-Functional Requirements</w:t>
      </w:r>
    </w:p>
    <w:p w14:paraId="6811591E" w14:textId="3A59342D" w:rsidR="00E74CF3" w:rsidRPr="00E74CF3" w:rsidRDefault="00E74CF3" w:rsidP="00E74CF3">
      <w:pPr>
        <w:numPr>
          <w:ilvl w:val="1"/>
          <w:numId w:val="23"/>
        </w:numPr>
        <w:spacing w:before="240" w:after="0"/>
        <w:ind w:left="788" w:hanging="431"/>
        <w:jc w:val="both"/>
        <w:rPr>
          <w:rFonts w:ascii="Calibri" w:hAnsi="Calibri" w:cs="Calibri"/>
          <w:sz w:val="22"/>
          <w:szCs w:val="22"/>
          <w:lang w:val="en-GB"/>
        </w:rPr>
      </w:pPr>
      <w:r w:rsidRPr="00E74CF3">
        <w:rPr>
          <w:rFonts w:ascii="Calibri" w:hAnsi="Calibri" w:cs="Calibri"/>
          <w:sz w:val="22"/>
          <w:szCs w:val="22"/>
          <w:lang w:val="en-GB"/>
        </w:rPr>
        <w:t xml:space="preserve">Reliability: </w:t>
      </w:r>
      <w:r w:rsidR="0059124B">
        <w:rPr>
          <w:rFonts w:ascii="Calibri" w:hAnsi="Calibri" w:cs="Calibri"/>
          <w:sz w:val="22"/>
          <w:szCs w:val="22"/>
          <w:lang w:val="en-GB"/>
        </w:rPr>
        <w:t xml:space="preserve">System </w:t>
      </w:r>
      <w:r w:rsidRPr="00E74CF3">
        <w:rPr>
          <w:rFonts w:ascii="Calibri" w:hAnsi="Calibri" w:cs="Calibri"/>
          <w:sz w:val="22"/>
          <w:szCs w:val="22"/>
          <w:lang w:val="en-GB"/>
        </w:rPr>
        <w:t>availability</w:t>
      </w:r>
      <w:r w:rsidR="0059124B">
        <w:rPr>
          <w:rFonts w:ascii="Calibri" w:hAnsi="Calibri" w:cs="Calibri"/>
          <w:sz w:val="22"/>
          <w:szCs w:val="22"/>
          <w:lang w:val="en-GB"/>
        </w:rPr>
        <w:t xml:space="preserve"> shall be not </w:t>
      </w:r>
      <w:r w:rsidR="0059124B" w:rsidRPr="0059124B">
        <w:rPr>
          <w:rFonts w:ascii="Calibri" w:hAnsi="Calibri" w:cs="Calibri"/>
          <w:sz w:val="22"/>
          <w:szCs w:val="22"/>
          <w:lang w:val="en-GB"/>
        </w:rPr>
        <w:t xml:space="preserve">less </w:t>
      </w:r>
      <w:r w:rsidRPr="0059124B">
        <w:rPr>
          <w:rFonts w:ascii="Calibri" w:hAnsi="Calibri" w:cs="Calibri"/>
          <w:sz w:val="22"/>
          <w:szCs w:val="22"/>
          <w:lang w:val="en-GB"/>
        </w:rPr>
        <w:t xml:space="preserve"> 99.5%</w:t>
      </w:r>
      <w:r w:rsidRPr="00E74CF3">
        <w:rPr>
          <w:rFonts w:ascii="Calibri" w:hAnsi="Calibri" w:cs="Calibri"/>
          <w:sz w:val="22"/>
          <w:szCs w:val="22"/>
          <w:lang w:val="en-GB"/>
        </w:rPr>
        <w:t xml:space="preserve"> uptime</w:t>
      </w:r>
      <w:r w:rsidR="007162E3">
        <w:rPr>
          <w:rFonts w:ascii="Calibri" w:hAnsi="Calibri" w:cs="Calibri"/>
          <w:sz w:val="22"/>
          <w:szCs w:val="22"/>
          <w:lang w:val="en-GB"/>
        </w:rPr>
        <w:t>.</w:t>
      </w:r>
    </w:p>
    <w:p w14:paraId="0C21C820" w14:textId="12E282B0" w:rsidR="00E74CF3" w:rsidRDefault="00E74CF3" w:rsidP="00E74CF3">
      <w:pPr>
        <w:numPr>
          <w:ilvl w:val="1"/>
          <w:numId w:val="23"/>
        </w:numPr>
        <w:spacing w:after="0"/>
        <w:ind w:left="788" w:hanging="431"/>
        <w:jc w:val="both"/>
        <w:rPr>
          <w:rFonts w:ascii="Calibri" w:hAnsi="Calibri" w:cs="Calibri"/>
          <w:sz w:val="22"/>
          <w:szCs w:val="22"/>
          <w:lang w:val="en-GB"/>
        </w:rPr>
      </w:pPr>
      <w:r w:rsidRPr="00E74CF3">
        <w:rPr>
          <w:rFonts w:ascii="Calibri" w:hAnsi="Calibri" w:cs="Calibri"/>
          <w:sz w:val="22"/>
          <w:szCs w:val="22"/>
          <w:lang w:val="en-GB"/>
        </w:rPr>
        <w:t xml:space="preserve">Redundancy: </w:t>
      </w:r>
      <w:r w:rsidR="0059124B">
        <w:rPr>
          <w:rFonts w:ascii="Calibri" w:hAnsi="Calibri" w:cs="Calibri"/>
          <w:sz w:val="22"/>
          <w:szCs w:val="22"/>
          <w:lang w:val="en-GB"/>
        </w:rPr>
        <w:t xml:space="preserve">System shall be </w:t>
      </w:r>
      <w:r w:rsidRPr="00E74CF3">
        <w:rPr>
          <w:rFonts w:ascii="Calibri" w:hAnsi="Calibri" w:cs="Calibri"/>
          <w:sz w:val="22"/>
          <w:szCs w:val="22"/>
          <w:lang w:val="en-GB"/>
        </w:rPr>
        <w:t>focused on data protection through regular</w:t>
      </w:r>
      <w:r w:rsidR="0059124B">
        <w:rPr>
          <w:rFonts w:ascii="Calibri" w:hAnsi="Calibri" w:cs="Calibri"/>
          <w:sz w:val="22"/>
          <w:szCs w:val="22"/>
          <w:lang w:val="en-GB"/>
        </w:rPr>
        <w:t xml:space="preserve"> and </w:t>
      </w:r>
      <w:r w:rsidRPr="00E74CF3">
        <w:rPr>
          <w:rFonts w:ascii="Calibri" w:hAnsi="Calibri" w:cs="Calibri"/>
          <w:sz w:val="22"/>
          <w:szCs w:val="22"/>
          <w:lang w:val="en-GB"/>
        </w:rPr>
        <w:t>safe backups and manual recovery procedures for infrastructure</w:t>
      </w:r>
      <w:r w:rsidR="007162E3">
        <w:rPr>
          <w:rFonts w:ascii="Calibri" w:hAnsi="Calibri" w:cs="Calibri"/>
          <w:sz w:val="22"/>
          <w:szCs w:val="22"/>
          <w:lang w:val="en-GB"/>
        </w:rPr>
        <w:t>.</w:t>
      </w:r>
    </w:p>
    <w:p w14:paraId="151504C5" w14:textId="16BC56DB" w:rsidR="00E74CF3" w:rsidRPr="00E74CF3" w:rsidRDefault="00E74CF3" w:rsidP="00E74CF3">
      <w:pPr>
        <w:numPr>
          <w:ilvl w:val="1"/>
          <w:numId w:val="23"/>
        </w:numPr>
        <w:spacing w:after="0"/>
        <w:ind w:left="788" w:hanging="431"/>
        <w:jc w:val="both"/>
        <w:rPr>
          <w:rFonts w:ascii="Calibri" w:hAnsi="Calibri" w:cs="Calibri"/>
          <w:sz w:val="22"/>
          <w:szCs w:val="22"/>
          <w:lang w:val="en-GB"/>
        </w:rPr>
      </w:pPr>
      <w:r w:rsidRPr="00E74CF3">
        <w:rPr>
          <w:rFonts w:ascii="Calibri" w:hAnsi="Calibri" w:cs="Calibri"/>
          <w:sz w:val="22"/>
          <w:szCs w:val="22"/>
          <w:lang w:val="en-GB"/>
        </w:rPr>
        <w:t xml:space="preserve">Usability: </w:t>
      </w:r>
      <w:r w:rsidR="0059124B">
        <w:rPr>
          <w:rFonts w:ascii="Calibri" w:hAnsi="Calibri" w:cs="Calibri"/>
          <w:sz w:val="22"/>
          <w:szCs w:val="22"/>
          <w:lang w:val="en-GB"/>
        </w:rPr>
        <w:t>System shall have i</w:t>
      </w:r>
      <w:r w:rsidRPr="00E74CF3">
        <w:rPr>
          <w:rFonts w:ascii="Calibri" w:hAnsi="Calibri" w:cs="Calibri"/>
          <w:sz w:val="22"/>
          <w:szCs w:val="22"/>
          <w:lang w:val="en-GB"/>
        </w:rPr>
        <w:t>ntuitive interface for rapid response</w:t>
      </w:r>
      <w:r w:rsidR="007162E3">
        <w:rPr>
          <w:rFonts w:ascii="Calibri" w:hAnsi="Calibri" w:cs="Calibri"/>
          <w:sz w:val="22"/>
          <w:szCs w:val="22"/>
          <w:lang w:val="en-GB"/>
        </w:rPr>
        <w:t>.</w:t>
      </w:r>
    </w:p>
    <w:p w14:paraId="4DFD5428" w14:textId="525CDCE2" w:rsidR="004A0FFC" w:rsidRPr="00E74CF3" w:rsidRDefault="00E74CF3" w:rsidP="00E74CF3">
      <w:pPr>
        <w:numPr>
          <w:ilvl w:val="1"/>
          <w:numId w:val="23"/>
        </w:numPr>
        <w:spacing w:after="0"/>
        <w:ind w:left="788" w:hanging="431"/>
        <w:jc w:val="both"/>
        <w:rPr>
          <w:rFonts w:ascii="Calibri" w:hAnsi="Calibri" w:cs="Calibri"/>
          <w:sz w:val="22"/>
          <w:szCs w:val="22"/>
          <w:lang w:val="en-GB"/>
        </w:rPr>
      </w:pPr>
      <w:r w:rsidRPr="00E74CF3">
        <w:rPr>
          <w:rFonts w:ascii="Calibri" w:hAnsi="Calibri" w:cs="Calibri"/>
          <w:sz w:val="22"/>
          <w:szCs w:val="22"/>
          <w:lang w:val="en-GB"/>
        </w:rPr>
        <w:t xml:space="preserve">Maintainability: </w:t>
      </w:r>
      <w:r w:rsidR="0059124B">
        <w:rPr>
          <w:rFonts w:ascii="Calibri" w:hAnsi="Calibri" w:cs="Calibri"/>
          <w:sz w:val="22"/>
          <w:szCs w:val="22"/>
          <w:lang w:val="en-GB"/>
        </w:rPr>
        <w:t>System shall have m</w:t>
      </w:r>
      <w:r w:rsidRPr="00E74CF3">
        <w:rPr>
          <w:rFonts w:ascii="Calibri" w:hAnsi="Calibri" w:cs="Calibri"/>
          <w:sz w:val="22"/>
          <w:szCs w:val="22"/>
          <w:lang w:val="en-GB"/>
        </w:rPr>
        <w:t>odular design for updates and enhancements</w:t>
      </w:r>
      <w:r w:rsidR="004A0FFC" w:rsidRPr="00E74CF3">
        <w:rPr>
          <w:rFonts w:ascii="Calibri" w:hAnsi="Calibri" w:cs="Calibri"/>
          <w:sz w:val="22"/>
          <w:szCs w:val="22"/>
          <w:lang w:val="en-GB"/>
        </w:rPr>
        <w:t>.</w:t>
      </w:r>
    </w:p>
    <w:p w14:paraId="6E6BFCD2" w14:textId="7817457F" w:rsidR="004A0FFC" w:rsidRPr="001C5866" w:rsidRDefault="004A0FFC" w:rsidP="009A6286">
      <w:pPr>
        <w:pStyle w:val="Heading1"/>
        <w:numPr>
          <w:ilvl w:val="0"/>
          <w:numId w:val="23"/>
        </w:numPr>
        <w:ind w:left="284" w:hanging="284"/>
        <w:rPr>
          <w:rFonts w:ascii="Calibri" w:hAnsi="Calibri" w:cs="Calibri"/>
          <w:b/>
          <w:bCs/>
          <w:color w:val="auto"/>
          <w:sz w:val="24"/>
          <w:szCs w:val="24"/>
          <w:lang w:val="en-GB"/>
        </w:rPr>
      </w:pPr>
      <w:bookmarkStart w:id="135" w:name="_Toc216767590"/>
      <w:bookmarkStart w:id="136" w:name="_Toc216772449"/>
      <w:bookmarkStart w:id="137" w:name="_Toc216772486"/>
      <w:bookmarkStart w:id="138" w:name="_Toc216772514"/>
      <w:bookmarkStart w:id="139" w:name="_Toc216772566"/>
      <w:bookmarkStart w:id="140" w:name="_Toc216772594"/>
      <w:bookmarkStart w:id="141" w:name="_Toc216772651"/>
      <w:bookmarkStart w:id="142" w:name="_Toc219190611"/>
      <w:bookmarkEnd w:id="135"/>
      <w:bookmarkEnd w:id="136"/>
      <w:bookmarkEnd w:id="137"/>
      <w:bookmarkEnd w:id="138"/>
      <w:bookmarkEnd w:id="139"/>
      <w:bookmarkEnd w:id="140"/>
      <w:bookmarkEnd w:id="141"/>
      <w:r w:rsidRPr="001C5866">
        <w:rPr>
          <w:rFonts w:ascii="Calibri" w:hAnsi="Calibri" w:cs="Calibri"/>
          <w:b/>
          <w:bCs/>
          <w:color w:val="auto"/>
          <w:sz w:val="24"/>
          <w:szCs w:val="24"/>
          <w:lang w:val="en-GB"/>
        </w:rPr>
        <w:t>Support &amp; Development</w:t>
      </w:r>
      <w:bookmarkEnd w:id="142"/>
    </w:p>
    <w:p w14:paraId="3FCEF821" w14:textId="13ACF560" w:rsidR="004A0FFC" w:rsidRPr="001C5866" w:rsidRDefault="00C26E36" w:rsidP="00E74CF3">
      <w:pPr>
        <w:numPr>
          <w:ilvl w:val="1"/>
          <w:numId w:val="23"/>
        </w:numPr>
        <w:spacing w:after="0"/>
        <w:ind w:left="788" w:hanging="431"/>
        <w:jc w:val="both"/>
        <w:rPr>
          <w:rFonts w:ascii="Calibri" w:hAnsi="Calibri" w:cs="Calibri"/>
          <w:sz w:val="22"/>
          <w:szCs w:val="22"/>
          <w:lang w:val="en-GB"/>
        </w:rPr>
      </w:pPr>
      <w:r>
        <w:rPr>
          <w:rFonts w:ascii="Calibri" w:hAnsi="Calibri" w:cs="Calibri"/>
          <w:sz w:val="22"/>
          <w:szCs w:val="22"/>
          <w:lang w:val="en-GB"/>
        </w:rPr>
        <w:t xml:space="preserve">The </w:t>
      </w:r>
      <w:r w:rsidR="00E74CF3">
        <w:rPr>
          <w:rFonts w:ascii="Calibri" w:hAnsi="Calibri" w:cs="Calibri"/>
          <w:sz w:val="22"/>
          <w:szCs w:val="22"/>
          <w:lang w:val="en-GB"/>
        </w:rPr>
        <w:t xml:space="preserve">Supplier shall provide </w:t>
      </w:r>
      <w:r w:rsidR="00FC54E6">
        <w:rPr>
          <w:rFonts w:ascii="Calibri" w:hAnsi="Calibri" w:cs="Calibri"/>
          <w:sz w:val="22"/>
          <w:szCs w:val="22"/>
          <w:lang w:val="en-GB"/>
        </w:rPr>
        <w:t xml:space="preserve">not less than </w:t>
      </w:r>
      <w:r w:rsidR="00E74CF3">
        <w:rPr>
          <w:rFonts w:ascii="Calibri" w:hAnsi="Calibri" w:cs="Calibri"/>
          <w:sz w:val="22"/>
          <w:szCs w:val="22"/>
          <w:lang w:val="en-GB"/>
        </w:rPr>
        <w:t>2</w:t>
      </w:r>
      <w:r>
        <w:rPr>
          <w:rFonts w:ascii="Calibri" w:hAnsi="Calibri" w:cs="Calibri"/>
          <w:sz w:val="22"/>
          <w:szCs w:val="22"/>
          <w:lang w:val="en-GB"/>
        </w:rPr>
        <w:t xml:space="preserve"> (two)</w:t>
      </w:r>
      <w:r w:rsidR="00E74CF3">
        <w:rPr>
          <w:rFonts w:ascii="Calibri" w:hAnsi="Calibri" w:cs="Calibri"/>
          <w:sz w:val="22"/>
          <w:szCs w:val="22"/>
          <w:lang w:val="en-GB"/>
        </w:rPr>
        <w:t xml:space="preserve"> years w</w:t>
      </w:r>
      <w:r w:rsidR="004A0FFC" w:rsidRPr="001C5866">
        <w:rPr>
          <w:rFonts w:ascii="Calibri" w:hAnsi="Calibri" w:cs="Calibri"/>
          <w:sz w:val="22"/>
          <w:szCs w:val="22"/>
          <w:lang w:val="en-GB"/>
        </w:rPr>
        <w:t>arranty support.</w:t>
      </w:r>
    </w:p>
    <w:p w14:paraId="69FB7057" w14:textId="7D12A602" w:rsidR="0074635F" w:rsidRPr="001C5866" w:rsidRDefault="00C26E36" w:rsidP="00E74CF3">
      <w:pPr>
        <w:numPr>
          <w:ilvl w:val="1"/>
          <w:numId w:val="23"/>
        </w:numPr>
        <w:spacing w:after="0"/>
        <w:ind w:left="788" w:hanging="431"/>
        <w:jc w:val="both"/>
        <w:rPr>
          <w:rFonts w:ascii="Calibri" w:hAnsi="Calibri" w:cs="Calibri"/>
          <w:sz w:val="22"/>
          <w:szCs w:val="22"/>
          <w:lang w:val="en-GB"/>
        </w:rPr>
      </w:pPr>
      <w:r>
        <w:rPr>
          <w:rFonts w:ascii="Calibri" w:hAnsi="Calibri" w:cs="Calibri"/>
          <w:sz w:val="22"/>
          <w:szCs w:val="22"/>
          <w:lang w:val="en-GB"/>
        </w:rPr>
        <w:t xml:space="preserve">The </w:t>
      </w:r>
      <w:r w:rsidR="00E74CF3">
        <w:rPr>
          <w:rFonts w:ascii="Calibri" w:hAnsi="Calibri" w:cs="Calibri"/>
          <w:sz w:val="22"/>
          <w:szCs w:val="22"/>
          <w:lang w:val="en-GB"/>
        </w:rPr>
        <w:t>Supplier shall provide p</w:t>
      </w:r>
      <w:r w:rsidR="004A0FFC" w:rsidRPr="001C5866">
        <w:rPr>
          <w:rFonts w:ascii="Calibri" w:hAnsi="Calibri" w:cs="Calibri"/>
          <w:sz w:val="22"/>
          <w:szCs w:val="22"/>
          <w:lang w:val="en-GB"/>
        </w:rPr>
        <w:t xml:space="preserve">ost-warranty services for </w:t>
      </w:r>
      <w:r w:rsidR="0074635F" w:rsidRPr="001C5866">
        <w:rPr>
          <w:rFonts w:ascii="Calibri" w:hAnsi="Calibri" w:cs="Calibri"/>
          <w:sz w:val="22"/>
          <w:szCs w:val="22"/>
          <w:lang w:val="en-GB"/>
        </w:rPr>
        <w:t>S</w:t>
      </w:r>
      <w:r w:rsidR="004A0FFC" w:rsidRPr="001C5866">
        <w:rPr>
          <w:rFonts w:ascii="Calibri" w:hAnsi="Calibri" w:cs="Calibri"/>
          <w:sz w:val="22"/>
          <w:szCs w:val="22"/>
          <w:lang w:val="en-GB"/>
        </w:rPr>
        <w:t xml:space="preserve">ystem </w:t>
      </w:r>
      <w:r w:rsidR="0074635F" w:rsidRPr="001C5866">
        <w:rPr>
          <w:rFonts w:ascii="Calibri" w:hAnsi="Calibri" w:cs="Calibri"/>
          <w:sz w:val="22"/>
          <w:szCs w:val="22"/>
          <w:lang w:val="en-GB"/>
        </w:rPr>
        <w:t xml:space="preserve">bug fixes, </w:t>
      </w:r>
      <w:r w:rsidR="004A0FFC" w:rsidRPr="001C5866">
        <w:rPr>
          <w:rFonts w:ascii="Calibri" w:hAnsi="Calibri" w:cs="Calibri"/>
          <w:sz w:val="22"/>
          <w:szCs w:val="22"/>
          <w:lang w:val="en-GB"/>
        </w:rPr>
        <w:t>upgrades</w:t>
      </w:r>
      <w:r w:rsidR="0074635F" w:rsidRPr="001C5866">
        <w:rPr>
          <w:rFonts w:ascii="Calibri" w:hAnsi="Calibri" w:cs="Calibri"/>
          <w:sz w:val="22"/>
          <w:szCs w:val="22"/>
          <w:lang w:val="en-GB"/>
        </w:rPr>
        <w:t xml:space="preserve">. </w:t>
      </w:r>
    </w:p>
    <w:p w14:paraId="28F1E464" w14:textId="3364F7F7" w:rsidR="004A0FFC" w:rsidRPr="001C5866" w:rsidRDefault="00C26E36" w:rsidP="00E74CF3">
      <w:pPr>
        <w:numPr>
          <w:ilvl w:val="1"/>
          <w:numId w:val="23"/>
        </w:numPr>
        <w:spacing w:after="0"/>
        <w:ind w:left="788" w:hanging="431"/>
        <w:jc w:val="both"/>
        <w:rPr>
          <w:rFonts w:ascii="Calibri" w:hAnsi="Calibri" w:cs="Calibri"/>
          <w:sz w:val="22"/>
          <w:szCs w:val="22"/>
          <w:lang w:val="en-GB"/>
        </w:rPr>
      </w:pPr>
      <w:r>
        <w:rPr>
          <w:rFonts w:ascii="Calibri" w:hAnsi="Calibri" w:cs="Calibri"/>
          <w:sz w:val="22"/>
          <w:szCs w:val="22"/>
          <w:lang w:val="en-GB"/>
        </w:rPr>
        <w:t xml:space="preserve">The </w:t>
      </w:r>
      <w:r w:rsidR="00E74CF3">
        <w:rPr>
          <w:rFonts w:ascii="Calibri" w:hAnsi="Calibri" w:cs="Calibri"/>
          <w:sz w:val="22"/>
          <w:szCs w:val="22"/>
          <w:lang w:val="en-GB"/>
        </w:rPr>
        <w:t>Supplier shall provide i</w:t>
      </w:r>
      <w:r w:rsidR="004A0FFC" w:rsidRPr="001C5866">
        <w:rPr>
          <w:rFonts w:ascii="Calibri" w:hAnsi="Calibri" w:cs="Calibri"/>
          <w:sz w:val="22"/>
          <w:szCs w:val="22"/>
          <w:lang w:val="en-GB"/>
        </w:rPr>
        <w:t xml:space="preserve">nitial courses for </w:t>
      </w:r>
      <w:r w:rsidR="00BB2BB7">
        <w:rPr>
          <w:rFonts w:ascii="Calibri" w:hAnsi="Calibri" w:cs="Calibri"/>
          <w:sz w:val="22"/>
          <w:szCs w:val="22"/>
          <w:lang w:val="en-GB"/>
        </w:rPr>
        <w:t xml:space="preserve">Vilnius </w:t>
      </w:r>
      <w:r w:rsidR="004A0FFC" w:rsidRPr="001C5866">
        <w:rPr>
          <w:rFonts w:ascii="Calibri" w:hAnsi="Calibri" w:cs="Calibri"/>
          <w:sz w:val="22"/>
          <w:szCs w:val="22"/>
          <w:lang w:val="en-GB"/>
        </w:rPr>
        <w:t>ARCC personnel</w:t>
      </w:r>
      <w:r w:rsidR="005D5EAE" w:rsidRPr="001C5866">
        <w:rPr>
          <w:rFonts w:ascii="Calibri" w:hAnsi="Calibri" w:cs="Calibri"/>
          <w:sz w:val="22"/>
          <w:szCs w:val="22"/>
          <w:lang w:val="en-GB"/>
        </w:rPr>
        <w:t>, technical personnel</w:t>
      </w:r>
      <w:r w:rsidR="004A0FFC" w:rsidRPr="001C5866">
        <w:rPr>
          <w:rFonts w:ascii="Calibri" w:hAnsi="Calibri" w:cs="Calibri"/>
          <w:sz w:val="22"/>
          <w:szCs w:val="22"/>
          <w:lang w:val="en-GB"/>
        </w:rPr>
        <w:t>.</w:t>
      </w:r>
    </w:p>
    <w:p w14:paraId="09DC96EE" w14:textId="08602F1D" w:rsidR="00A51B1A" w:rsidRPr="009A6286" w:rsidRDefault="00C26E36" w:rsidP="00E74CF3">
      <w:pPr>
        <w:numPr>
          <w:ilvl w:val="1"/>
          <w:numId w:val="23"/>
        </w:numPr>
        <w:spacing w:after="0"/>
        <w:ind w:left="788" w:hanging="431"/>
        <w:jc w:val="both"/>
        <w:rPr>
          <w:rFonts w:ascii="Calibri" w:hAnsi="Calibri" w:cs="Calibri"/>
          <w:sz w:val="22"/>
          <w:szCs w:val="22"/>
          <w:lang w:val="en-GB"/>
        </w:rPr>
      </w:pPr>
      <w:r>
        <w:rPr>
          <w:rFonts w:ascii="Calibri" w:hAnsi="Calibri" w:cs="Calibri"/>
          <w:sz w:val="22"/>
          <w:szCs w:val="22"/>
          <w:lang w:val="en-GB"/>
        </w:rPr>
        <w:lastRenderedPageBreak/>
        <w:t xml:space="preserve">The </w:t>
      </w:r>
      <w:r w:rsidR="00E74CF3">
        <w:rPr>
          <w:rFonts w:ascii="Calibri" w:hAnsi="Calibri" w:cs="Calibri"/>
          <w:sz w:val="22"/>
          <w:szCs w:val="22"/>
          <w:lang w:val="en-GB"/>
        </w:rPr>
        <w:t xml:space="preserve">Supplier should provide </w:t>
      </w:r>
      <w:r w:rsidR="00A51B1A" w:rsidRPr="001C5866">
        <w:rPr>
          <w:rFonts w:ascii="Calibri" w:hAnsi="Calibri" w:cs="Calibri"/>
          <w:sz w:val="22"/>
          <w:szCs w:val="22"/>
          <w:lang w:val="en-GB"/>
        </w:rPr>
        <w:t>System development services (on demand).</w:t>
      </w:r>
    </w:p>
    <w:p w14:paraId="156C6A41" w14:textId="3443D72D" w:rsidR="00A51B1A" w:rsidRPr="001C5866" w:rsidRDefault="00C26E36" w:rsidP="00E74CF3">
      <w:pPr>
        <w:numPr>
          <w:ilvl w:val="1"/>
          <w:numId w:val="23"/>
        </w:numPr>
        <w:spacing w:after="0"/>
        <w:ind w:left="788" w:hanging="431"/>
        <w:jc w:val="both"/>
        <w:rPr>
          <w:rFonts w:ascii="Calibri" w:hAnsi="Calibri" w:cs="Calibri"/>
          <w:sz w:val="22"/>
          <w:szCs w:val="22"/>
          <w:lang w:val="en-GB"/>
        </w:rPr>
      </w:pPr>
      <w:r>
        <w:rPr>
          <w:rFonts w:ascii="Calibri" w:hAnsi="Calibri" w:cs="Calibri"/>
          <w:sz w:val="22"/>
          <w:szCs w:val="22"/>
          <w:lang w:val="en-GB"/>
        </w:rPr>
        <w:t xml:space="preserve">The </w:t>
      </w:r>
      <w:r w:rsidR="00E74CF3">
        <w:rPr>
          <w:rFonts w:ascii="Calibri" w:hAnsi="Calibri" w:cs="Calibri"/>
          <w:sz w:val="22"/>
          <w:szCs w:val="22"/>
          <w:lang w:val="en-GB"/>
        </w:rPr>
        <w:t>Supplier should provide r</w:t>
      </w:r>
      <w:r w:rsidR="00A51B1A" w:rsidRPr="001C5866">
        <w:rPr>
          <w:rFonts w:ascii="Calibri" w:hAnsi="Calibri" w:cs="Calibri"/>
          <w:sz w:val="22"/>
          <w:szCs w:val="22"/>
          <w:lang w:val="en-GB"/>
        </w:rPr>
        <w:t xml:space="preserve">efresher courses for </w:t>
      </w:r>
      <w:r w:rsidR="00BB2BB7">
        <w:rPr>
          <w:rFonts w:ascii="Calibri" w:hAnsi="Calibri" w:cs="Calibri"/>
          <w:sz w:val="22"/>
          <w:szCs w:val="22"/>
          <w:lang w:val="en-GB"/>
        </w:rPr>
        <w:t xml:space="preserve">Vilnius </w:t>
      </w:r>
      <w:r w:rsidR="00A51B1A" w:rsidRPr="001C5866">
        <w:rPr>
          <w:rFonts w:ascii="Calibri" w:hAnsi="Calibri" w:cs="Calibri"/>
          <w:sz w:val="22"/>
          <w:szCs w:val="22"/>
          <w:lang w:val="en-GB"/>
        </w:rPr>
        <w:t>ARCC personnel, technical personnel</w:t>
      </w:r>
      <w:r w:rsidR="00E74CF3">
        <w:rPr>
          <w:rFonts w:ascii="Calibri" w:hAnsi="Calibri" w:cs="Calibri"/>
          <w:sz w:val="22"/>
          <w:szCs w:val="22"/>
          <w:lang w:val="en-GB"/>
        </w:rPr>
        <w:t xml:space="preserve"> </w:t>
      </w:r>
      <w:r w:rsidR="00E74CF3" w:rsidRPr="001C5866">
        <w:rPr>
          <w:rFonts w:ascii="Calibri" w:hAnsi="Calibri" w:cs="Calibri"/>
          <w:sz w:val="22"/>
          <w:szCs w:val="22"/>
          <w:lang w:val="en-GB"/>
        </w:rPr>
        <w:t>(on demand).</w:t>
      </w:r>
    </w:p>
    <w:p w14:paraId="69BE7F1E" w14:textId="1E2D9D12" w:rsidR="004A0FFC" w:rsidRPr="001C5866" w:rsidRDefault="004A0FFC" w:rsidP="003F6DEF">
      <w:pPr>
        <w:pStyle w:val="Heading1"/>
        <w:numPr>
          <w:ilvl w:val="0"/>
          <w:numId w:val="23"/>
        </w:numPr>
        <w:ind w:left="284" w:hanging="284"/>
        <w:rPr>
          <w:rFonts w:ascii="Calibri" w:hAnsi="Calibri" w:cs="Calibri"/>
          <w:b/>
          <w:bCs/>
          <w:color w:val="auto"/>
          <w:sz w:val="24"/>
          <w:szCs w:val="24"/>
          <w:lang w:val="en-GB"/>
        </w:rPr>
      </w:pPr>
      <w:bookmarkStart w:id="143" w:name="_Toc219190612"/>
      <w:r w:rsidRPr="001C5866">
        <w:rPr>
          <w:rFonts w:ascii="Calibri" w:hAnsi="Calibri" w:cs="Calibri"/>
          <w:b/>
          <w:bCs/>
          <w:color w:val="auto"/>
          <w:sz w:val="24"/>
          <w:szCs w:val="24"/>
          <w:lang w:val="en-GB"/>
        </w:rPr>
        <w:t>Deliverables</w:t>
      </w:r>
      <w:r w:rsidR="008E5F60" w:rsidRPr="001C5866">
        <w:rPr>
          <w:rFonts w:ascii="Calibri" w:hAnsi="Calibri" w:cs="Calibri"/>
          <w:b/>
          <w:bCs/>
          <w:color w:val="auto"/>
          <w:sz w:val="24"/>
          <w:szCs w:val="24"/>
          <w:lang w:val="en-GB"/>
        </w:rPr>
        <w:t xml:space="preserve"> for market consultation</w:t>
      </w:r>
      <w:bookmarkEnd w:id="143"/>
    </w:p>
    <w:p w14:paraId="3F66EA27" w14:textId="7B7B900F" w:rsidR="008E5F60" w:rsidRPr="001C5866" w:rsidRDefault="008E5F60" w:rsidP="00B22A27">
      <w:pPr>
        <w:numPr>
          <w:ilvl w:val="1"/>
          <w:numId w:val="23"/>
        </w:numPr>
        <w:spacing w:after="0"/>
        <w:ind w:left="788" w:hanging="431"/>
        <w:jc w:val="both"/>
        <w:rPr>
          <w:rFonts w:ascii="Calibri" w:hAnsi="Calibri" w:cs="Calibri"/>
          <w:sz w:val="22"/>
          <w:szCs w:val="22"/>
          <w:lang w:val="en-GB"/>
        </w:rPr>
      </w:pPr>
      <w:r w:rsidRPr="00BC3D09">
        <w:rPr>
          <w:rFonts w:ascii="Calibri" w:hAnsi="Calibri" w:cs="Calibri"/>
          <w:b/>
          <w:bCs/>
          <w:sz w:val="22"/>
          <w:szCs w:val="22"/>
          <w:lang w:val="en-GB"/>
        </w:rPr>
        <w:t>System documentation</w:t>
      </w:r>
      <w:r w:rsidRPr="001C5866">
        <w:rPr>
          <w:rFonts w:ascii="Calibri" w:hAnsi="Calibri" w:cs="Calibri"/>
          <w:sz w:val="22"/>
          <w:szCs w:val="22"/>
          <w:lang w:val="en-GB"/>
        </w:rPr>
        <w:t xml:space="preserve">: </w:t>
      </w:r>
      <w:r w:rsidR="00DA7B2B" w:rsidRPr="001C5866">
        <w:rPr>
          <w:rFonts w:ascii="Calibri" w:hAnsi="Calibri" w:cs="Calibri"/>
          <w:sz w:val="22"/>
          <w:szCs w:val="22"/>
          <w:lang w:val="en-GB"/>
        </w:rPr>
        <w:t xml:space="preserve">System architecture diagram, </w:t>
      </w:r>
      <w:proofErr w:type="gramStart"/>
      <w:r w:rsidRPr="001C5866">
        <w:rPr>
          <w:rFonts w:ascii="Calibri" w:hAnsi="Calibri" w:cs="Calibri"/>
          <w:sz w:val="22"/>
          <w:szCs w:val="22"/>
          <w:lang w:val="en-GB"/>
        </w:rPr>
        <w:t>Technical</w:t>
      </w:r>
      <w:proofErr w:type="gramEnd"/>
      <w:r w:rsidRPr="001C5866">
        <w:rPr>
          <w:rFonts w:ascii="Calibri" w:hAnsi="Calibri" w:cs="Calibri"/>
          <w:sz w:val="22"/>
          <w:szCs w:val="22"/>
          <w:lang w:val="en-GB"/>
        </w:rPr>
        <w:t xml:space="preserve"> specification, Operational User manual, Technical User manual, System administration manual</w:t>
      </w:r>
      <w:r w:rsidR="00DA7B2B" w:rsidRPr="001C5866">
        <w:rPr>
          <w:rFonts w:ascii="Calibri" w:hAnsi="Calibri" w:cs="Calibri"/>
          <w:sz w:val="22"/>
          <w:szCs w:val="22"/>
          <w:lang w:val="en-GB"/>
        </w:rPr>
        <w:t>, etc.</w:t>
      </w:r>
    </w:p>
    <w:p w14:paraId="4BC1683C" w14:textId="3B32A20B" w:rsidR="008E5F60" w:rsidRPr="001C5866" w:rsidRDefault="008E5F60" w:rsidP="00B22A27">
      <w:pPr>
        <w:numPr>
          <w:ilvl w:val="1"/>
          <w:numId w:val="23"/>
        </w:numPr>
        <w:spacing w:after="0"/>
        <w:ind w:left="788" w:hanging="431"/>
        <w:jc w:val="both"/>
        <w:rPr>
          <w:rFonts w:ascii="Calibri" w:hAnsi="Calibri" w:cs="Calibri"/>
          <w:sz w:val="22"/>
          <w:szCs w:val="22"/>
          <w:lang w:val="en-GB"/>
        </w:rPr>
      </w:pPr>
      <w:r w:rsidRPr="00BC3D09">
        <w:rPr>
          <w:rFonts w:ascii="Calibri" w:hAnsi="Calibri" w:cs="Calibri"/>
          <w:b/>
          <w:bCs/>
          <w:sz w:val="22"/>
          <w:szCs w:val="22"/>
          <w:lang w:val="en-GB"/>
        </w:rPr>
        <w:t>System demonstration</w:t>
      </w:r>
      <w:r w:rsidRPr="001C5866">
        <w:rPr>
          <w:rFonts w:ascii="Calibri" w:hAnsi="Calibri" w:cs="Calibri"/>
          <w:sz w:val="22"/>
          <w:szCs w:val="22"/>
          <w:lang w:val="en-GB"/>
        </w:rPr>
        <w:t xml:space="preserve"> on-site or remotely</w:t>
      </w:r>
      <w:r w:rsidR="00DA7B2B" w:rsidRPr="001C5866">
        <w:rPr>
          <w:rFonts w:ascii="Calibri" w:hAnsi="Calibri" w:cs="Calibri"/>
          <w:sz w:val="22"/>
          <w:szCs w:val="22"/>
          <w:lang w:val="en-GB"/>
        </w:rPr>
        <w:t xml:space="preserve"> (optional).</w:t>
      </w:r>
    </w:p>
    <w:p w14:paraId="7859796F" w14:textId="2067EC7C" w:rsidR="008E5F60" w:rsidRPr="003F6DEF" w:rsidRDefault="008E5F60" w:rsidP="00B22A27">
      <w:pPr>
        <w:numPr>
          <w:ilvl w:val="1"/>
          <w:numId w:val="23"/>
        </w:numPr>
        <w:spacing w:after="0"/>
        <w:ind w:left="788" w:hanging="431"/>
        <w:jc w:val="both"/>
        <w:rPr>
          <w:rFonts w:ascii="Calibri" w:hAnsi="Calibri" w:cs="Calibri"/>
          <w:sz w:val="22"/>
          <w:szCs w:val="22"/>
          <w:lang w:val="en-GB"/>
        </w:rPr>
      </w:pPr>
      <w:r w:rsidRPr="00BC3D09">
        <w:rPr>
          <w:rFonts w:ascii="Calibri" w:hAnsi="Calibri" w:cs="Calibri"/>
          <w:b/>
          <w:bCs/>
          <w:sz w:val="22"/>
          <w:szCs w:val="22"/>
          <w:lang w:val="en-GB"/>
        </w:rPr>
        <w:t>System ROM</w:t>
      </w:r>
      <w:r w:rsidR="00DA7B2B" w:rsidRPr="001C5866">
        <w:rPr>
          <w:rFonts w:ascii="Calibri" w:hAnsi="Calibri" w:cs="Calibri"/>
          <w:sz w:val="22"/>
          <w:szCs w:val="22"/>
          <w:lang w:val="en-GB"/>
        </w:rPr>
        <w:t>. Please consider 2 years warranty services and indicate the prices for</w:t>
      </w:r>
      <w:r w:rsidR="003F6DEF">
        <w:rPr>
          <w:rFonts w:ascii="Calibri" w:hAnsi="Calibri" w:cs="Calibri"/>
          <w:sz w:val="22"/>
          <w:szCs w:val="22"/>
          <w:lang w:val="en-GB"/>
        </w:rPr>
        <w:t xml:space="preserve"> </w:t>
      </w:r>
      <w:r w:rsidRPr="003F6DEF">
        <w:rPr>
          <w:rFonts w:ascii="Calibri" w:hAnsi="Calibri" w:cs="Calibri"/>
          <w:sz w:val="22"/>
          <w:szCs w:val="22"/>
          <w:lang w:val="en-GB"/>
        </w:rPr>
        <w:t>delivery options</w:t>
      </w:r>
      <w:r w:rsidR="003F6DEF">
        <w:rPr>
          <w:rFonts w:ascii="Calibri" w:hAnsi="Calibri" w:cs="Calibri"/>
          <w:sz w:val="22"/>
          <w:szCs w:val="22"/>
          <w:lang w:val="en-GB"/>
        </w:rPr>
        <w:t>:</w:t>
      </w:r>
    </w:p>
    <w:p w14:paraId="1258FA9B" w14:textId="77777777" w:rsidR="0067145A" w:rsidRPr="001C5866" w:rsidRDefault="008E5F60" w:rsidP="00B22A27">
      <w:pPr>
        <w:pStyle w:val="ListParagraph"/>
        <w:numPr>
          <w:ilvl w:val="2"/>
          <w:numId w:val="23"/>
        </w:numPr>
        <w:spacing w:after="0"/>
        <w:ind w:left="1560" w:hanging="505"/>
        <w:contextualSpacing w:val="0"/>
        <w:jc w:val="both"/>
        <w:rPr>
          <w:rFonts w:ascii="Calibri" w:hAnsi="Calibri" w:cs="Calibri"/>
          <w:sz w:val="22"/>
          <w:szCs w:val="22"/>
          <w:lang w:val="en-GB"/>
        </w:rPr>
      </w:pPr>
      <w:r w:rsidRPr="00B22A27">
        <w:rPr>
          <w:rFonts w:ascii="Calibri" w:hAnsi="Calibri" w:cs="Calibri"/>
          <w:sz w:val="22"/>
          <w:szCs w:val="22"/>
          <w:lang w:val="en-GB"/>
        </w:rPr>
        <w:t>Software and hardware</w:t>
      </w:r>
      <w:r w:rsidRPr="001C5866">
        <w:rPr>
          <w:rFonts w:ascii="Calibri" w:hAnsi="Calibri" w:cs="Calibri"/>
          <w:sz w:val="22"/>
          <w:szCs w:val="22"/>
          <w:lang w:val="en-GB"/>
        </w:rPr>
        <w:t>.</w:t>
      </w:r>
      <w:r w:rsidR="0067145A" w:rsidRPr="001C5866">
        <w:rPr>
          <w:rFonts w:ascii="Calibri" w:hAnsi="Calibri" w:cs="Calibri"/>
          <w:sz w:val="22"/>
          <w:szCs w:val="22"/>
          <w:lang w:val="en-GB"/>
        </w:rPr>
        <w:t xml:space="preserve"> </w:t>
      </w:r>
      <w:r w:rsidRPr="001C5866">
        <w:rPr>
          <w:rFonts w:ascii="Calibri" w:hAnsi="Calibri" w:cs="Calibri"/>
          <w:sz w:val="22"/>
          <w:szCs w:val="22"/>
          <w:lang w:val="en-GB"/>
        </w:rPr>
        <w:t>On-site installation.</w:t>
      </w:r>
      <w:r w:rsidR="0067145A" w:rsidRPr="001C5866">
        <w:rPr>
          <w:rFonts w:ascii="Calibri" w:hAnsi="Calibri" w:cs="Calibri"/>
          <w:sz w:val="22"/>
          <w:szCs w:val="22"/>
          <w:lang w:val="en-GB"/>
        </w:rPr>
        <w:t xml:space="preserve"> </w:t>
      </w:r>
    </w:p>
    <w:p w14:paraId="1F5B1287" w14:textId="38788B18" w:rsidR="008E5F60" w:rsidRDefault="0067145A" w:rsidP="003F6DEF">
      <w:pPr>
        <w:ind w:left="1701"/>
        <w:jc w:val="both"/>
        <w:rPr>
          <w:rFonts w:ascii="Calibri" w:hAnsi="Calibri" w:cs="Calibri"/>
          <w:sz w:val="22"/>
          <w:szCs w:val="22"/>
          <w:lang w:val="en-GB"/>
        </w:rPr>
      </w:pPr>
      <w:r w:rsidRPr="001C5866">
        <w:rPr>
          <w:rFonts w:ascii="Calibri" w:hAnsi="Calibri" w:cs="Calibri"/>
          <w:sz w:val="22"/>
          <w:szCs w:val="22"/>
          <w:lang w:val="en-GB"/>
        </w:rPr>
        <w:t>Note</w:t>
      </w:r>
      <w:r w:rsidR="00BC3D09">
        <w:rPr>
          <w:rFonts w:ascii="Calibri" w:hAnsi="Calibri" w:cs="Calibri"/>
          <w:sz w:val="22"/>
          <w:szCs w:val="22"/>
          <w:lang w:val="en-GB"/>
        </w:rPr>
        <w:t xml:space="preserve"> 1</w:t>
      </w:r>
      <w:r w:rsidRPr="001C5866">
        <w:rPr>
          <w:rFonts w:ascii="Calibri" w:hAnsi="Calibri" w:cs="Calibri"/>
          <w:sz w:val="22"/>
          <w:szCs w:val="22"/>
          <w:lang w:val="en-GB"/>
        </w:rPr>
        <w:t xml:space="preserve">: </w:t>
      </w:r>
      <w:r w:rsidR="008D1940" w:rsidRPr="001C5866">
        <w:rPr>
          <w:rFonts w:ascii="Calibri" w:hAnsi="Calibri" w:cs="Calibri"/>
          <w:sz w:val="22"/>
          <w:szCs w:val="22"/>
          <w:lang w:val="en-GB"/>
        </w:rPr>
        <w:t>facilities for hardware installation and n</w:t>
      </w:r>
      <w:r w:rsidRPr="001C5866">
        <w:rPr>
          <w:rFonts w:ascii="Calibri" w:hAnsi="Calibri" w:cs="Calibri"/>
          <w:sz w:val="22"/>
          <w:szCs w:val="22"/>
          <w:lang w:val="en-GB"/>
        </w:rPr>
        <w:t>etwork infrastructure will be provided by Oro navigacija</w:t>
      </w:r>
      <w:r w:rsidR="008D1940" w:rsidRPr="001C5866">
        <w:rPr>
          <w:rFonts w:ascii="Calibri" w:hAnsi="Calibri" w:cs="Calibri"/>
          <w:sz w:val="22"/>
          <w:szCs w:val="22"/>
          <w:lang w:val="en-GB"/>
        </w:rPr>
        <w:t>.</w:t>
      </w:r>
    </w:p>
    <w:p w14:paraId="5E4EDE74" w14:textId="46A0C775" w:rsidR="00BC3D09" w:rsidRPr="001C5866" w:rsidRDefault="00BC3D09" w:rsidP="00BC3D09">
      <w:pPr>
        <w:ind w:left="1701"/>
        <w:jc w:val="both"/>
        <w:rPr>
          <w:rFonts w:ascii="Calibri" w:hAnsi="Calibri" w:cs="Calibri"/>
          <w:sz w:val="22"/>
          <w:szCs w:val="22"/>
          <w:lang w:val="en-GB"/>
        </w:rPr>
      </w:pPr>
      <w:r w:rsidRPr="001C5866">
        <w:rPr>
          <w:rFonts w:ascii="Calibri" w:hAnsi="Calibri" w:cs="Calibri"/>
          <w:sz w:val="22"/>
          <w:szCs w:val="22"/>
          <w:lang w:val="en-GB"/>
        </w:rPr>
        <w:t>Note</w:t>
      </w:r>
      <w:r>
        <w:rPr>
          <w:rFonts w:ascii="Calibri" w:hAnsi="Calibri" w:cs="Calibri"/>
          <w:sz w:val="22"/>
          <w:szCs w:val="22"/>
          <w:lang w:val="en-GB"/>
        </w:rPr>
        <w:t xml:space="preserve"> 2</w:t>
      </w:r>
      <w:r w:rsidRPr="001C5866">
        <w:rPr>
          <w:rFonts w:ascii="Calibri" w:hAnsi="Calibri" w:cs="Calibri"/>
          <w:sz w:val="22"/>
          <w:szCs w:val="22"/>
          <w:lang w:val="en-GB"/>
        </w:rPr>
        <w:t>: preferable that the hardware (COTS and/or Private Cloud Infrastructure</w:t>
      </w:r>
      <w:r>
        <w:rPr>
          <w:rFonts w:ascii="Calibri" w:hAnsi="Calibri" w:cs="Calibri"/>
          <w:sz w:val="22"/>
          <w:szCs w:val="22"/>
          <w:lang w:val="en-GB"/>
        </w:rPr>
        <w:t>, hypervisor, etc.</w:t>
      </w:r>
      <w:r w:rsidRPr="001C5866">
        <w:rPr>
          <w:rFonts w:ascii="Calibri" w:hAnsi="Calibri" w:cs="Calibri"/>
          <w:sz w:val="22"/>
          <w:szCs w:val="22"/>
          <w:lang w:val="en-GB"/>
        </w:rPr>
        <w:t xml:space="preserve">) for the System be provided by Oro </w:t>
      </w:r>
      <w:r>
        <w:rPr>
          <w:rFonts w:ascii="Calibri" w:hAnsi="Calibri" w:cs="Calibri"/>
          <w:sz w:val="22"/>
          <w:szCs w:val="22"/>
          <w:lang w:val="en-GB"/>
        </w:rPr>
        <w:t>n</w:t>
      </w:r>
      <w:r w:rsidRPr="001C5866">
        <w:rPr>
          <w:rFonts w:ascii="Calibri" w:hAnsi="Calibri" w:cs="Calibri"/>
          <w:sz w:val="22"/>
          <w:szCs w:val="22"/>
          <w:lang w:val="en-GB"/>
        </w:rPr>
        <w:t>avigacija.</w:t>
      </w:r>
    </w:p>
    <w:p w14:paraId="68714F03" w14:textId="0FC4BE66" w:rsidR="008E5F60" w:rsidRPr="001C5866" w:rsidRDefault="008E5F60" w:rsidP="00B22A27">
      <w:pPr>
        <w:pStyle w:val="ListParagraph"/>
        <w:numPr>
          <w:ilvl w:val="2"/>
          <w:numId w:val="23"/>
        </w:numPr>
        <w:spacing w:after="0"/>
        <w:ind w:left="1560" w:hanging="505"/>
        <w:contextualSpacing w:val="0"/>
        <w:jc w:val="both"/>
        <w:rPr>
          <w:rFonts w:ascii="Calibri" w:hAnsi="Calibri" w:cs="Calibri"/>
          <w:sz w:val="22"/>
          <w:szCs w:val="22"/>
          <w:lang w:val="en-GB"/>
        </w:rPr>
      </w:pPr>
      <w:r w:rsidRPr="00B22A27">
        <w:rPr>
          <w:rFonts w:ascii="Calibri" w:hAnsi="Calibri" w:cs="Calibri"/>
          <w:sz w:val="22"/>
          <w:szCs w:val="22"/>
          <w:lang w:val="en-GB"/>
        </w:rPr>
        <w:t>Software only</w:t>
      </w:r>
      <w:r w:rsidRPr="001C5866">
        <w:rPr>
          <w:rFonts w:ascii="Calibri" w:hAnsi="Calibri" w:cs="Calibri"/>
          <w:sz w:val="22"/>
          <w:szCs w:val="22"/>
          <w:lang w:val="en-GB"/>
        </w:rPr>
        <w:t>. On-site or remote installation.</w:t>
      </w:r>
    </w:p>
    <w:p w14:paraId="627A1EF2" w14:textId="053ACD26" w:rsidR="008D1940" w:rsidRDefault="008D1940" w:rsidP="003F6DEF">
      <w:pPr>
        <w:ind w:left="1701"/>
        <w:jc w:val="both"/>
        <w:rPr>
          <w:rFonts w:ascii="Calibri" w:hAnsi="Calibri" w:cs="Calibri"/>
          <w:sz w:val="22"/>
          <w:szCs w:val="22"/>
          <w:lang w:val="en-GB"/>
        </w:rPr>
      </w:pPr>
      <w:r w:rsidRPr="001C5866">
        <w:rPr>
          <w:rFonts w:ascii="Calibri" w:hAnsi="Calibri" w:cs="Calibri"/>
          <w:sz w:val="22"/>
          <w:szCs w:val="22"/>
          <w:lang w:val="en-GB"/>
        </w:rPr>
        <w:t>Note</w:t>
      </w:r>
      <w:r w:rsidR="00BC3D09">
        <w:rPr>
          <w:rFonts w:ascii="Calibri" w:hAnsi="Calibri" w:cs="Calibri"/>
          <w:sz w:val="22"/>
          <w:szCs w:val="22"/>
          <w:lang w:val="en-GB"/>
        </w:rPr>
        <w:t xml:space="preserve"> 3</w:t>
      </w:r>
      <w:r w:rsidRPr="001C5866">
        <w:rPr>
          <w:rFonts w:ascii="Calibri" w:hAnsi="Calibri" w:cs="Calibri"/>
          <w:sz w:val="22"/>
          <w:szCs w:val="22"/>
          <w:lang w:val="en-GB"/>
        </w:rPr>
        <w:t>: Hardware</w:t>
      </w:r>
      <w:r w:rsidR="006E5389" w:rsidRPr="001C5866">
        <w:rPr>
          <w:rFonts w:ascii="Calibri" w:hAnsi="Calibri" w:cs="Calibri"/>
          <w:sz w:val="22"/>
          <w:szCs w:val="22"/>
          <w:lang w:val="en-GB"/>
        </w:rPr>
        <w:t xml:space="preserve"> </w:t>
      </w:r>
      <w:r w:rsidRPr="001C5866">
        <w:rPr>
          <w:rFonts w:ascii="Calibri" w:hAnsi="Calibri" w:cs="Calibri"/>
          <w:sz w:val="22"/>
          <w:szCs w:val="22"/>
          <w:lang w:val="en-GB"/>
        </w:rPr>
        <w:t>and network infrastructure will be provided by Oro navigacija.</w:t>
      </w:r>
    </w:p>
    <w:p w14:paraId="13F9F28C" w14:textId="1DA257F3" w:rsidR="00BC3D09" w:rsidRPr="001C5866" w:rsidRDefault="00BC3D09" w:rsidP="00BC3D09">
      <w:pPr>
        <w:ind w:left="1701"/>
        <w:jc w:val="both"/>
        <w:rPr>
          <w:rFonts w:ascii="Calibri" w:hAnsi="Calibri" w:cs="Calibri"/>
          <w:sz w:val="22"/>
          <w:szCs w:val="22"/>
          <w:lang w:val="en-GB"/>
        </w:rPr>
      </w:pPr>
      <w:r w:rsidRPr="001C5866">
        <w:rPr>
          <w:rFonts w:ascii="Calibri" w:hAnsi="Calibri" w:cs="Calibri"/>
          <w:sz w:val="22"/>
          <w:szCs w:val="22"/>
          <w:lang w:val="en-GB"/>
        </w:rPr>
        <w:t>Note</w:t>
      </w:r>
      <w:r>
        <w:rPr>
          <w:rFonts w:ascii="Calibri" w:hAnsi="Calibri" w:cs="Calibri"/>
          <w:sz w:val="22"/>
          <w:szCs w:val="22"/>
          <w:lang w:val="en-GB"/>
        </w:rPr>
        <w:t xml:space="preserve"> </w:t>
      </w:r>
      <w:r>
        <w:rPr>
          <w:rFonts w:ascii="Calibri" w:hAnsi="Calibri" w:cs="Calibri"/>
          <w:sz w:val="22"/>
          <w:szCs w:val="22"/>
          <w:lang w:val="en-GB"/>
        </w:rPr>
        <w:t>4</w:t>
      </w:r>
      <w:r w:rsidRPr="001C5866">
        <w:rPr>
          <w:rFonts w:ascii="Calibri" w:hAnsi="Calibri" w:cs="Calibri"/>
          <w:sz w:val="22"/>
          <w:szCs w:val="22"/>
          <w:lang w:val="en-GB"/>
        </w:rPr>
        <w:t xml:space="preserve">: </w:t>
      </w:r>
      <w:r>
        <w:rPr>
          <w:rFonts w:ascii="Calibri" w:hAnsi="Calibri" w:cs="Calibri"/>
          <w:sz w:val="22"/>
          <w:szCs w:val="22"/>
          <w:lang w:val="en-GB"/>
        </w:rPr>
        <w:t xml:space="preserve">Remote access </w:t>
      </w:r>
      <w:r w:rsidRPr="001C5866">
        <w:rPr>
          <w:rFonts w:ascii="Calibri" w:hAnsi="Calibri" w:cs="Calibri"/>
          <w:sz w:val="22"/>
          <w:szCs w:val="22"/>
          <w:lang w:val="en-GB"/>
        </w:rPr>
        <w:t xml:space="preserve">will be </w:t>
      </w:r>
      <w:r>
        <w:rPr>
          <w:rFonts w:ascii="Calibri" w:hAnsi="Calibri" w:cs="Calibri"/>
          <w:sz w:val="22"/>
          <w:szCs w:val="22"/>
          <w:lang w:val="en-GB"/>
        </w:rPr>
        <w:t>granted</w:t>
      </w:r>
      <w:r w:rsidRPr="001C5866">
        <w:rPr>
          <w:rFonts w:ascii="Calibri" w:hAnsi="Calibri" w:cs="Calibri"/>
          <w:sz w:val="22"/>
          <w:szCs w:val="22"/>
          <w:lang w:val="en-GB"/>
        </w:rPr>
        <w:t xml:space="preserve"> by Oro navigacija.</w:t>
      </w:r>
    </w:p>
    <w:p w14:paraId="65AD4964" w14:textId="2B65E77D" w:rsidR="00DA7B2B" w:rsidRPr="00B22A27" w:rsidRDefault="00DA7B2B" w:rsidP="00B22A27">
      <w:pPr>
        <w:pStyle w:val="ListParagraph"/>
        <w:numPr>
          <w:ilvl w:val="2"/>
          <w:numId w:val="23"/>
        </w:numPr>
        <w:spacing w:after="0"/>
        <w:ind w:left="1560" w:hanging="505"/>
        <w:contextualSpacing w:val="0"/>
        <w:jc w:val="both"/>
        <w:rPr>
          <w:rFonts w:ascii="Calibri" w:hAnsi="Calibri" w:cs="Calibri"/>
          <w:sz w:val="22"/>
          <w:szCs w:val="22"/>
          <w:lang w:val="en-GB"/>
        </w:rPr>
      </w:pPr>
      <w:r w:rsidRPr="00B22A27">
        <w:rPr>
          <w:rFonts w:ascii="Calibri" w:hAnsi="Calibri" w:cs="Calibri"/>
          <w:sz w:val="22"/>
          <w:szCs w:val="22"/>
          <w:lang w:val="en-GB"/>
        </w:rPr>
        <w:t>Operational and technical personnel training</w:t>
      </w:r>
      <w:r w:rsidR="003D1081" w:rsidRPr="00B22A27">
        <w:rPr>
          <w:rFonts w:ascii="Calibri" w:hAnsi="Calibri" w:cs="Calibri"/>
          <w:sz w:val="22"/>
          <w:szCs w:val="22"/>
          <w:lang w:val="en-GB"/>
        </w:rPr>
        <w:t>.</w:t>
      </w:r>
    </w:p>
    <w:p w14:paraId="10639242" w14:textId="36C83C3A" w:rsidR="00DA7B2B" w:rsidRPr="00B22A27" w:rsidRDefault="00DA7B2B" w:rsidP="00B22A27">
      <w:pPr>
        <w:pStyle w:val="ListParagraph"/>
        <w:numPr>
          <w:ilvl w:val="2"/>
          <w:numId w:val="23"/>
        </w:numPr>
        <w:spacing w:after="0"/>
        <w:ind w:left="1560" w:hanging="505"/>
        <w:contextualSpacing w:val="0"/>
        <w:jc w:val="both"/>
        <w:rPr>
          <w:rFonts w:ascii="Calibri" w:hAnsi="Calibri" w:cs="Calibri"/>
          <w:sz w:val="22"/>
          <w:szCs w:val="22"/>
          <w:lang w:val="en-GB"/>
        </w:rPr>
      </w:pPr>
      <w:r w:rsidRPr="00B22A27">
        <w:rPr>
          <w:rFonts w:ascii="Calibri" w:hAnsi="Calibri" w:cs="Calibri"/>
          <w:sz w:val="22"/>
          <w:szCs w:val="22"/>
          <w:lang w:val="en-GB"/>
        </w:rPr>
        <w:t>Site acceptance testing</w:t>
      </w:r>
      <w:r w:rsidR="003D1081" w:rsidRPr="00B22A27">
        <w:rPr>
          <w:rFonts w:ascii="Calibri" w:hAnsi="Calibri" w:cs="Calibri"/>
          <w:sz w:val="22"/>
          <w:szCs w:val="22"/>
          <w:lang w:val="en-GB"/>
        </w:rPr>
        <w:t>.</w:t>
      </w:r>
    </w:p>
    <w:p w14:paraId="6E21C424" w14:textId="068C4992" w:rsidR="008E5F60" w:rsidRPr="00B22A27" w:rsidRDefault="00DA7B2B" w:rsidP="00B22A27">
      <w:pPr>
        <w:pStyle w:val="ListParagraph"/>
        <w:numPr>
          <w:ilvl w:val="2"/>
          <w:numId w:val="23"/>
        </w:numPr>
        <w:spacing w:after="0"/>
        <w:ind w:left="1560" w:hanging="505"/>
        <w:contextualSpacing w:val="0"/>
        <w:jc w:val="both"/>
        <w:rPr>
          <w:rFonts w:ascii="Calibri" w:hAnsi="Calibri" w:cs="Calibri"/>
          <w:sz w:val="22"/>
          <w:szCs w:val="22"/>
          <w:lang w:val="en-GB"/>
        </w:rPr>
      </w:pPr>
      <w:r w:rsidRPr="00B22A27">
        <w:rPr>
          <w:rFonts w:ascii="Calibri" w:hAnsi="Calibri" w:cs="Calibri"/>
          <w:sz w:val="22"/>
          <w:szCs w:val="22"/>
          <w:lang w:val="en-GB"/>
        </w:rPr>
        <w:t>P</w:t>
      </w:r>
      <w:r w:rsidR="008D1940" w:rsidRPr="00B22A27">
        <w:rPr>
          <w:rFonts w:ascii="Calibri" w:hAnsi="Calibri" w:cs="Calibri"/>
          <w:sz w:val="22"/>
          <w:szCs w:val="22"/>
          <w:lang w:val="en-GB"/>
        </w:rPr>
        <w:t xml:space="preserve">ost warranty </w:t>
      </w:r>
      <w:r w:rsidRPr="00B22A27">
        <w:rPr>
          <w:rFonts w:ascii="Calibri" w:hAnsi="Calibri" w:cs="Calibri"/>
          <w:sz w:val="22"/>
          <w:szCs w:val="22"/>
          <w:lang w:val="en-GB"/>
        </w:rPr>
        <w:t>services. Please consider and up to 10 years post warranty services.</w:t>
      </w:r>
    </w:p>
    <w:p w14:paraId="205F4613" w14:textId="7D068F3B" w:rsidR="007C7E8E" w:rsidRPr="00B22A27" w:rsidRDefault="007C7E8E" w:rsidP="00B22A27">
      <w:pPr>
        <w:numPr>
          <w:ilvl w:val="1"/>
          <w:numId w:val="23"/>
        </w:numPr>
        <w:spacing w:after="0"/>
        <w:ind w:left="788" w:hanging="431"/>
        <w:jc w:val="both"/>
        <w:rPr>
          <w:rFonts w:ascii="Calibri" w:hAnsi="Calibri" w:cs="Calibri"/>
          <w:b/>
          <w:bCs/>
          <w:sz w:val="22"/>
          <w:szCs w:val="22"/>
          <w:lang w:val="en-GB"/>
        </w:rPr>
      </w:pPr>
      <w:r w:rsidRPr="003F6DEF">
        <w:rPr>
          <w:rFonts w:ascii="Calibri" w:hAnsi="Calibri" w:cs="Calibri"/>
          <w:b/>
          <w:bCs/>
          <w:sz w:val="22"/>
          <w:szCs w:val="22"/>
          <w:lang w:val="en-GB"/>
        </w:rPr>
        <w:t>System delivery/</w:t>
      </w:r>
      <w:r w:rsidRPr="00B22A27">
        <w:rPr>
          <w:rFonts w:ascii="Calibri" w:hAnsi="Calibri" w:cs="Calibri"/>
          <w:b/>
          <w:bCs/>
          <w:sz w:val="22"/>
          <w:szCs w:val="22"/>
          <w:lang w:val="en-GB"/>
        </w:rPr>
        <w:t>installation options and pros and cons</w:t>
      </w:r>
      <w:r w:rsidRPr="00B22A27">
        <w:rPr>
          <w:rFonts w:ascii="Calibri" w:hAnsi="Calibri" w:cs="Calibri"/>
          <w:sz w:val="22"/>
          <w:szCs w:val="22"/>
          <w:lang w:val="en-GB"/>
        </w:rPr>
        <w:t>, if more than one option provided.</w:t>
      </w:r>
    </w:p>
    <w:p w14:paraId="654C9DEE" w14:textId="77777777" w:rsidR="007A25EC" w:rsidRPr="001C5866" w:rsidRDefault="007A25EC" w:rsidP="003F6DEF">
      <w:pPr>
        <w:jc w:val="both"/>
        <w:rPr>
          <w:rFonts w:ascii="Calibri" w:hAnsi="Calibri" w:cs="Calibri"/>
          <w:sz w:val="22"/>
          <w:szCs w:val="22"/>
          <w:lang w:val="en-GB"/>
        </w:rPr>
      </w:pPr>
    </w:p>
    <w:sectPr w:rsidR="007A25EC" w:rsidRPr="001C5866" w:rsidSect="000B6C60">
      <w:headerReference w:type="default" r:id="rId11"/>
      <w:footerReference w:type="default" r:id="rId12"/>
      <w:pgSz w:w="11906" w:h="16838" w:code="9"/>
      <w:pgMar w:top="1440" w:right="1440" w:bottom="1440" w:left="1440" w:header="567" w:footer="108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25887" w14:textId="77777777" w:rsidR="00AE21BB" w:rsidRDefault="00AE21BB" w:rsidP="00F7589A">
      <w:pPr>
        <w:spacing w:after="0" w:line="240" w:lineRule="auto"/>
      </w:pPr>
      <w:r>
        <w:separator/>
      </w:r>
    </w:p>
  </w:endnote>
  <w:endnote w:type="continuationSeparator" w:id="0">
    <w:p w14:paraId="6EBE6D15" w14:textId="77777777" w:rsidR="00AE21BB" w:rsidRDefault="00AE21BB" w:rsidP="00F75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37987" w14:textId="77777777" w:rsidR="000B6C60" w:rsidRDefault="000B6C60" w:rsidP="00F7589A">
    <w:pPr>
      <w:pStyle w:val="Footer"/>
      <w:rPr>
        <w:sz w:val="18"/>
        <w:szCs w:val="18"/>
      </w:rPr>
    </w:pPr>
    <w:bookmarkStart w:id="144" w:name="_Hlk183504947"/>
    <w:bookmarkStart w:id="145" w:name="_Hlk183504948"/>
  </w:p>
  <w:p w14:paraId="1C4BEC71" w14:textId="74629C18" w:rsidR="000B6C60" w:rsidRDefault="000B6C60" w:rsidP="00F7589A">
    <w:pPr>
      <w:pStyle w:val="Footer"/>
      <w:rPr>
        <w:sz w:val="18"/>
        <w:szCs w:val="18"/>
      </w:rPr>
    </w:pPr>
    <w:r>
      <w:rPr>
        <w:sz w:val="18"/>
        <w:szCs w:val="18"/>
      </w:rPr>
      <w:t>_____________________________________________________________________________________________________________</w:t>
    </w:r>
  </w:p>
  <w:p w14:paraId="2EF44C3C" w14:textId="4BF1B322" w:rsidR="00F7589A" w:rsidRPr="004232B1" w:rsidRDefault="00F7589A" w:rsidP="00F7589A">
    <w:pPr>
      <w:pStyle w:val="Footer"/>
      <w:rPr>
        <w:sz w:val="18"/>
        <w:szCs w:val="18"/>
      </w:rPr>
    </w:pPr>
    <w:r w:rsidRPr="004232B1">
      <w:rPr>
        <w:sz w:val="18"/>
        <w:szCs w:val="18"/>
      </w:rPr>
      <w:t xml:space="preserve">Doc. </w:t>
    </w:r>
    <w:proofErr w:type="spellStart"/>
    <w:r w:rsidRPr="004232B1">
      <w:rPr>
        <w:sz w:val="18"/>
        <w:szCs w:val="18"/>
      </w:rPr>
      <w:t>No</w:t>
    </w:r>
    <w:proofErr w:type="spellEnd"/>
    <w:r w:rsidRPr="004232B1">
      <w:rPr>
        <w:sz w:val="18"/>
        <w:szCs w:val="18"/>
      </w:rPr>
      <w:t xml:space="preserve">. </w:t>
    </w:r>
    <w:r>
      <w:rPr>
        <w:sz w:val="18"/>
        <w:szCs w:val="18"/>
      </w:rPr>
      <w:t>SARCDSS</w:t>
    </w:r>
    <w:r w:rsidRPr="004232B1">
      <w:rPr>
        <w:sz w:val="18"/>
        <w:szCs w:val="18"/>
      </w:rPr>
      <w:t>_Tech_</w:t>
    </w:r>
    <w:r>
      <w:rPr>
        <w:sz w:val="18"/>
        <w:szCs w:val="18"/>
      </w:rPr>
      <w:t>Spec</w:t>
    </w:r>
    <w:r w:rsidRPr="004232B1">
      <w:rPr>
        <w:sz w:val="18"/>
        <w:szCs w:val="18"/>
      </w:rPr>
      <w:t>_</w:t>
    </w:r>
    <w:r w:rsidR="00336056">
      <w:rPr>
        <w:sz w:val="18"/>
        <w:szCs w:val="18"/>
      </w:rPr>
      <w:t>MC</w:t>
    </w:r>
    <w:r w:rsidRPr="004232B1">
      <w:rPr>
        <w:sz w:val="18"/>
        <w:szCs w:val="18"/>
      </w:rPr>
      <w:t>1</w:t>
    </w:r>
    <w:r w:rsidRPr="004232B1">
      <w:rPr>
        <w:sz w:val="18"/>
        <w:szCs w:val="18"/>
      </w:rPr>
      <w:tab/>
      <w:t>Vilnius</w:t>
    </w:r>
    <w:r w:rsidRPr="004232B1">
      <w:rPr>
        <w:sz w:val="18"/>
        <w:szCs w:val="18"/>
      </w:rPr>
      <w:tab/>
    </w:r>
    <w:r w:rsidRPr="00795E84">
      <w:rPr>
        <w:sz w:val="18"/>
        <w:szCs w:val="18"/>
      </w:rPr>
      <w:t>202</w:t>
    </w:r>
    <w:r w:rsidR="00336056">
      <w:rPr>
        <w:sz w:val="18"/>
        <w:szCs w:val="18"/>
      </w:rPr>
      <w:t>6</w:t>
    </w:r>
    <w:r w:rsidRPr="00795E84">
      <w:rPr>
        <w:sz w:val="18"/>
        <w:szCs w:val="18"/>
      </w:rPr>
      <w:t>-</w:t>
    </w:r>
    <w:r w:rsidR="00336056">
      <w:rPr>
        <w:sz w:val="18"/>
        <w:szCs w:val="18"/>
      </w:rPr>
      <w:t>01</w:t>
    </w:r>
    <w:r w:rsidRPr="00795E84">
      <w:rPr>
        <w:sz w:val="18"/>
        <w:szCs w:val="18"/>
      </w:rPr>
      <w:t>-</w:t>
    </w:r>
    <w:r w:rsidR="00FC54E6">
      <w:rPr>
        <w:sz w:val="18"/>
        <w:szCs w:val="18"/>
      </w:rPr>
      <w:t>1</w:t>
    </w:r>
    <w:r w:rsidR="00336056">
      <w:rPr>
        <w:sz w:val="18"/>
        <w:szCs w:val="18"/>
      </w:rPr>
      <w:t>2</w:t>
    </w:r>
  </w:p>
  <w:p w14:paraId="6D1D68D8" w14:textId="09A2EF67" w:rsidR="00F7589A" w:rsidRPr="004232B1" w:rsidRDefault="00F7589A" w:rsidP="00F7589A">
    <w:pPr>
      <w:pStyle w:val="Footer"/>
      <w:rPr>
        <w:sz w:val="18"/>
        <w:szCs w:val="18"/>
      </w:rPr>
    </w:pPr>
    <w:r w:rsidRPr="004232B1">
      <w:rPr>
        <w:sz w:val="18"/>
        <w:szCs w:val="18"/>
      </w:rPr>
      <w:t>Edition  1.</w:t>
    </w:r>
    <w:r w:rsidR="00336056">
      <w:rPr>
        <w:sz w:val="18"/>
        <w:szCs w:val="18"/>
      </w:rPr>
      <w:t>0</w:t>
    </w:r>
    <w:r w:rsidRPr="004232B1">
      <w:rPr>
        <w:sz w:val="18"/>
        <w:szCs w:val="18"/>
      </w:rPr>
      <w:t xml:space="preserve"> </w:t>
    </w:r>
    <w:bookmarkEnd w:id="144"/>
    <w:bookmarkEnd w:id="145"/>
  </w:p>
  <w:p w14:paraId="417B637A" w14:textId="77777777" w:rsidR="00F7589A" w:rsidRDefault="00F75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5E2D5" w14:textId="77777777" w:rsidR="00AE21BB" w:rsidRDefault="00AE21BB" w:rsidP="00F7589A">
      <w:pPr>
        <w:spacing w:after="0" w:line="240" w:lineRule="auto"/>
      </w:pPr>
      <w:r>
        <w:separator/>
      </w:r>
    </w:p>
  </w:footnote>
  <w:footnote w:type="continuationSeparator" w:id="0">
    <w:p w14:paraId="04ADCE49" w14:textId="77777777" w:rsidR="00AE21BB" w:rsidRDefault="00AE21BB" w:rsidP="00F7589A">
      <w:pPr>
        <w:spacing w:after="0" w:line="240" w:lineRule="auto"/>
      </w:pPr>
      <w:r>
        <w:continuationSeparator/>
      </w:r>
    </w:p>
  </w:footnote>
  <w:footnote w:id="1">
    <w:p w14:paraId="5A2FE6DA" w14:textId="02FFB25C" w:rsidR="00FD6E39" w:rsidRPr="0059124B" w:rsidRDefault="00FD6E39">
      <w:pPr>
        <w:pStyle w:val="FootnoteText"/>
        <w:rPr>
          <w:lang w:val="en-GB"/>
        </w:rPr>
      </w:pPr>
      <w:r>
        <w:rPr>
          <w:rStyle w:val="FootnoteReference"/>
        </w:rPr>
        <w:footnoteRef/>
      </w:r>
      <w:r>
        <w:t xml:space="preserve"> </w:t>
      </w:r>
      <w:r w:rsidRPr="0059124B">
        <w:rPr>
          <w:lang w:val="en-GB"/>
        </w:rPr>
        <w:t>aeronautical map layer is optional</w:t>
      </w:r>
    </w:p>
  </w:footnote>
  <w:footnote w:id="2">
    <w:p w14:paraId="0D1A4326" w14:textId="09B744FE" w:rsidR="00FD6E39" w:rsidRPr="0059124B" w:rsidRDefault="00FD6E39">
      <w:pPr>
        <w:pStyle w:val="FootnoteText"/>
        <w:rPr>
          <w:lang w:val="en-GB"/>
        </w:rPr>
      </w:pPr>
      <w:r w:rsidRPr="0059124B">
        <w:rPr>
          <w:rStyle w:val="FootnoteReference"/>
          <w:lang w:val="en-GB"/>
        </w:rPr>
        <w:footnoteRef/>
      </w:r>
      <w:r w:rsidRPr="0059124B">
        <w:rPr>
          <w:lang w:val="en-GB"/>
        </w:rPr>
        <w:t xml:space="preserve"> maritime map layer is optional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lang w:val="en-GB"/>
      </w:rPr>
      <w:id w:val="-1318336367"/>
      <w:docPartObj>
        <w:docPartGallery w:val="Page Numbers (Top of Page)"/>
        <w:docPartUnique/>
      </w:docPartObj>
    </w:sdtPr>
    <w:sdtEndPr/>
    <w:sdtContent>
      <w:p w14:paraId="2BA98F59" w14:textId="77777777" w:rsidR="00F7589A" w:rsidRPr="0059124B" w:rsidRDefault="00F7589A" w:rsidP="00F7589A">
        <w:pPr>
          <w:pStyle w:val="Header"/>
          <w:jc w:val="right"/>
          <w:rPr>
            <w:sz w:val="20"/>
            <w:szCs w:val="20"/>
            <w:lang w:val="en-GB"/>
          </w:rPr>
        </w:pPr>
        <w:r w:rsidRPr="0059124B">
          <w:rPr>
            <w:sz w:val="20"/>
            <w:szCs w:val="20"/>
            <w:lang w:val="en-GB"/>
          </w:rPr>
          <w:t xml:space="preserve">Page </w:t>
        </w:r>
        <w:r w:rsidRPr="0059124B">
          <w:rPr>
            <w:sz w:val="20"/>
            <w:szCs w:val="20"/>
            <w:lang w:val="en-GB"/>
          </w:rPr>
          <w:fldChar w:fldCharType="begin"/>
        </w:r>
        <w:r w:rsidRPr="0059124B">
          <w:rPr>
            <w:sz w:val="20"/>
            <w:szCs w:val="20"/>
            <w:lang w:val="en-GB"/>
          </w:rPr>
          <w:instrText xml:space="preserve"> PAGE </w:instrText>
        </w:r>
        <w:r w:rsidRPr="0059124B">
          <w:rPr>
            <w:sz w:val="20"/>
            <w:szCs w:val="20"/>
            <w:lang w:val="en-GB"/>
          </w:rPr>
          <w:fldChar w:fldCharType="separate"/>
        </w:r>
        <w:r w:rsidRPr="0059124B">
          <w:rPr>
            <w:sz w:val="20"/>
            <w:szCs w:val="20"/>
            <w:lang w:val="en-GB"/>
          </w:rPr>
          <w:t>2</w:t>
        </w:r>
        <w:r w:rsidRPr="0059124B">
          <w:rPr>
            <w:sz w:val="20"/>
            <w:szCs w:val="20"/>
            <w:lang w:val="en-GB"/>
          </w:rPr>
          <w:fldChar w:fldCharType="end"/>
        </w:r>
        <w:r w:rsidRPr="0059124B">
          <w:rPr>
            <w:sz w:val="20"/>
            <w:szCs w:val="20"/>
            <w:lang w:val="en-GB"/>
          </w:rPr>
          <w:t xml:space="preserve"> of </w:t>
        </w:r>
        <w:r w:rsidRPr="0059124B">
          <w:rPr>
            <w:sz w:val="20"/>
            <w:szCs w:val="20"/>
            <w:lang w:val="en-GB"/>
          </w:rPr>
          <w:fldChar w:fldCharType="begin"/>
        </w:r>
        <w:r w:rsidRPr="0059124B">
          <w:rPr>
            <w:sz w:val="20"/>
            <w:szCs w:val="20"/>
            <w:lang w:val="en-GB"/>
          </w:rPr>
          <w:instrText xml:space="preserve"> NUMPAGES  </w:instrText>
        </w:r>
        <w:r w:rsidRPr="0059124B">
          <w:rPr>
            <w:sz w:val="20"/>
            <w:szCs w:val="20"/>
            <w:lang w:val="en-GB"/>
          </w:rPr>
          <w:fldChar w:fldCharType="separate"/>
        </w:r>
        <w:r w:rsidRPr="0059124B">
          <w:rPr>
            <w:sz w:val="20"/>
            <w:szCs w:val="20"/>
            <w:lang w:val="en-GB"/>
          </w:rPr>
          <w:t>19</w:t>
        </w:r>
        <w:r w:rsidRPr="0059124B">
          <w:rPr>
            <w:sz w:val="20"/>
            <w:szCs w:val="20"/>
            <w:lang w:val="en-GB"/>
          </w:rPr>
          <w:fldChar w:fldCharType="end"/>
        </w:r>
      </w:p>
    </w:sdtContent>
  </w:sdt>
  <w:p w14:paraId="4A50BF58" w14:textId="77777777" w:rsidR="00F7589A" w:rsidRDefault="00F758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01414"/>
    <w:multiLevelType w:val="multilevel"/>
    <w:tmpl w:val="F34C3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A008A5"/>
    <w:multiLevelType w:val="multilevel"/>
    <w:tmpl w:val="B0C886FA"/>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19521E99"/>
    <w:multiLevelType w:val="multilevel"/>
    <w:tmpl w:val="A1560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852773"/>
    <w:multiLevelType w:val="multilevel"/>
    <w:tmpl w:val="9C46AC62"/>
    <w:lvl w:ilvl="0">
      <w:start w:val="4"/>
      <w:numFmt w:val="decimal"/>
      <w:lvlText w:val="%1"/>
      <w:lvlJc w:val="left"/>
      <w:pPr>
        <w:ind w:left="450" w:hanging="450"/>
      </w:pPr>
      <w:rPr>
        <w:rFonts w:hint="default"/>
        <w:b/>
      </w:rPr>
    </w:lvl>
    <w:lvl w:ilvl="1">
      <w:start w:val="1"/>
      <w:numFmt w:val="decimal"/>
      <w:lvlText w:val="%1.%2"/>
      <w:lvlJc w:val="left"/>
      <w:pPr>
        <w:ind w:left="450" w:hanging="450"/>
      </w:pPr>
      <w:rPr>
        <w:rFonts w:hint="default"/>
        <w:b w:val="0"/>
        <w:bCs/>
      </w:rPr>
    </w:lvl>
    <w:lvl w:ilvl="2">
      <w:start w:val="1"/>
      <w:numFmt w:val="decimal"/>
      <w:lvlText w:val="%1.%2.%3"/>
      <w:lvlJc w:val="left"/>
      <w:pPr>
        <w:ind w:left="720" w:hanging="720"/>
      </w:pPr>
      <w:rPr>
        <w:rFonts w:ascii="Calibri" w:hAnsi="Calibri" w:cs="Calibri" w:hint="default"/>
        <w:b w:val="0"/>
        <w:bCs w:val="0"/>
        <w:sz w:val="22"/>
        <w:szCs w:val="22"/>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AE038A9"/>
    <w:multiLevelType w:val="multilevel"/>
    <w:tmpl w:val="B632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32750C"/>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B5834E5"/>
    <w:multiLevelType w:val="multilevel"/>
    <w:tmpl w:val="E6BAFE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030D72"/>
    <w:multiLevelType w:val="multilevel"/>
    <w:tmpl w:val="9C46AC62"/>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ascii="Calibri" w:hAnsi="Calibri" w:cs="Calibr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FB453E"/>
    <w:multiLevelType w:val="multilevel"/>
    <w:tmpl w:val="3C5A9C60"/>
    <w:lvl w:ilvl="0">
      <w:start w:val="1"/>
      <w:numFmt w:val="decimal"/>
      <w:lvlText w:val="%1."/>
      <w:lvlJc w:val="left"/>
      <w:pPr>
        <w:ind w:left="360" w:hanging="360"/>
      </w:pPr>
      <w:rPr>
        <w:rFonts w:hint="default"/>
        <w:b/>
      </w:rPr>
    </w:lvl>
    <w:lvl w:ilvl="1">
      <w:start w:val="1"/>
      <w:numFmt w:val="none"/>
      <w:lvlText w:val="3.1."/>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9" w15:restartNumberingAfterBreak="0">
    <w:nsid w:val="23CA4425"/>
    <w:multiLevelType w:val="multilevel"/>
    <w:tmpl w:val="00EE1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5B6B6A"/>
    <w:multiLevelType w:val="multilevel"/>
    <w:tmpl w:val="1054B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913E83"/>
    <w:multiLevelType w:val="multilevel"/>
    <w:tmpl w:val="B3229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573180"/>
    <w:multiLevelType w:val="multilevel"/>
    <w:tmpl w:val="75E06D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881432"/>
    <w:multiLevelType w:val="multilevel"/>
    <w:tmpl w:val="EF4A9D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C6485A"/>
    <w:multiLevelType w:val="multilevel"/>
    <w:tmpl w:val="E6501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066330"/>
    <w:multiLevelType w:val="multilevel"/>
    <w:tmpl w:val="106689E8"/>
    <w:lvl w:ilvl="0">
      <w:start w:val="1"/>
      <w:numFmt w:val="decimal"/>
      <w:lvlText w:val="%1."/>
      <w:lvlJc w:val="left"/>
      <w:pPr>
        <w:ind w:left="360" w:hanging="360"/>
      </w:pPr>
    </w:lvl>
    <w:lvl w:ilvl="1">
      <w:start w:val="1"/>
      <w:numFmt w:val="decimal"/>
      <w:lvlText w:val="%1.%2."/>
      <w:lvlJc w:val="left"/>
      <w:pPr>
        <w:ind w:left="858" w:hanging="432"/>
      </w:pPr>
      <w:rPr>
        <w:rFonts w:ascii="Calibri" w:hAnsi="Calibri" w:cs="Calibri" w:hint="default"/>
        <w:b w:val="0"/>
        <w:color w:val="auto"/>
        <w:sz w:val="22"/>
        <w:szCs w:val="22"/>
      </w:rPr>
    </w:lvl>
    <w:lvl w:ilvl="2">
      <w:start w:val="1"/>
      <w:numFmt w:val="decimal"/>
      <w:lvlText w:val="%1.%2.%3."/>
      <w:lvlJc w:val="left"/>
      <w:pPr>
        <w:ind w:left="930" w:hanging="504"/>
      </w:pPr>
      <w:rPr>
        <w:color w:val="auto"/>
        <w:sz w:val="22"/>
        <w:szCs w:val="22"/>
      </w:rPr>
    </w:lvl>
    <w:lvl w:ilvl="3">
      <w:start w:val="1"/>
      <w:numFmt w:val="decimal"/>
      <w:lvlText w:val="%1.%2.%3.%4."/>
      <w:lvlJc w:val="left"/>
      <w:pPr>
        <w:ind w:left="135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425D03"/>
    <w:multiLevelType w:val="multilevel"/>
    <w:tmpl w:val="29BC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D15791"/>
    <w:multiLevelType w:val="multilevel"/>
    <w:tmpl w:val="1B4CA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0023CE"/>
    <w:multiLevelType w:val="multilevel"/>
    <w:tmpl w:val="8BA48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B714CC"/>
    <w:multiLevelType w:val="multilevel"/>
    <w:tmpl w:val="02909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86655D"/>
    <w:multiLevelType w:val="multilevel"/>
    <w:tmpl w:val="DC1A8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0533B8"/>
    <w:multiLevelType w:val="multilevel"/>
    <w:tmpl w:val="E996C816"/>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2" w15:restartNumberingAfterBreak="0">
    <w:nsid w:val="5A8C01E0"/>
    <w:multiLevelType w:val="hybridMultilevel"/>
    <w:tmpl w:val="53DCA3B6"/>
    <w:lvl w:ilvl="0" w:tplc="E9BC6768">
      <w:start w:val="1"/>
      <w:numFmt w:val="bullet"/>
      <w:lvlText w:val=""/>
      <w:lvlJc w:val="left"/>
      <w:pPr>
        <w:ind w:left="720" w:hanging="360"/>
      </w:pPr>
      <w:rPr>
        <w:rFonts w:ascii="Symbol" w:hAnsi="Symbol"/>
      </w:rPr>
    </w:lvl>
    <w:lvl w:ilvl="1" w:tplc="6D2EDAEE">
      <w:start w:val="1"/>
      <w:numFmt w:val="bullet"/>
      <w:lvlText w:val=""/>
      <w:lvlJc w:val="left"/>
      <w:pPr>
        <w:ind w:left="720" w:hanging="360"/>
      </w:pPr>
      <w:rPr>
        <w:rFonts w:ascii="Symbol" w:hAnsi="Symbol"/>
      </w:rPr>
    </w:lvl>
    <w:lvl w:ilvl="2" w:tplc="644A07D8">
      <w:start w:val="1"/>
      <w:numFmt w:val="bullet"/>
      <w:lvlText w:val=""/>
      <w:lvlJc w:val="left"/>
      <w:pPr>
        <w:ind w:left="720" w:hanging="360"/>
      </w:pPr>
      <w:rPr>
        <w:rFonts w:ascii="Symbol" w:hAnsi="Symbol"/>
      </w:rPr>
    </w:lvl>
    <w:lvl w:ilvl="3" w:tplc="3F32CCBC">
      <w:start w:val="1"/>
      <w:numFmt w:val="bullet"/>
      <w:lvlText w:val=""/>
      <w:lvlJc w:val="left"/>
      <w:pPr>
        <w:ind w:left="720" w:hanging="360"/>
      </w:pPr>
      <w:rPr>
        <w:rFonts w:ascii="Symbol" w:hAnsi="Symbol"/>
      </w:rPr>
    </w:lvl>
    <w:lvl w:ilvl="4" w:tplc="EE16629A">
      <w:start w:val="1"/>
      <w:numFmt w:val="bullet"/>
      <w:lvlText w:val=""/>
      <w:lvlJc w:val="left"/>
      <w:pPr>
        <w:ind w:left="720" w:hanging="360"/>
      </w:pPr>
      <w:rPr>
        <w:rFonts w:ascii="Symbol" w:hAnsi="Symbol"/>
      </w:rPr>
    </w:lvl>
    <w:lvl w:ilvl="5" w:tplc="31BED222">
      <w:start w:val="1"/>
      <w:numFmt w:val="bullet"/>
      <w:lvlText w:val=""/>
      <w:lvlJc w:val="left"/>
      <w:pPr>
        <w:ind w:left="720" w:hanging="360"/>
      </w:pPr>
      <w:rPr>
        <w:rFonts w:ascii="Symbol" w:hAnsi="Symbol"/>
      </w:rPr>
    </w:lvl>
    <w:lvl w:ilvl="6" w:tplc="DDD84C60">
      <w:start w:val="1"/>
      <w:numFmt w:val="bullet"/>
      <w:lvlText w:val=""/>
      <w:lvlJc w:val="left"/>
      <w:pPr>
        <w:ind w:left="720" w:hanging="360"/>
      </w:pPr>
      <w:rPr>
        <w:rFonts w:ascii="Symbol" w:hAnsi="Symbol"/>
      </w:rPr>
    </w:lvl>
    <w:lvl w:ilvl="7" w:tplc="74A2EECE">
      <w:start w:val="1"/>
      <w:numFmt w:val="bullet"/>
      <w:lvlText w:val=""/>
      <w:lvlJc w:val="left"/>
      <w:pPr>
        <w:ind w:left="720" w:hanging="360"/>
      </w:pPr>
      <w:rPr>
        <w:rFonts w:ascii="Symbol" w:hAnsi="Symbol"/>
      </w:rPr>
    </w:lvl>
    <w:lvl w:ilvl="8" w:tplc="D3F04B60">
      <w:start w:val="1"/>
      <w:numFmt w:val="bullet"/>
      <w:lvlText w:val=""/>
      <w:lvlJc w:val="left"/>
      <w:pPr>
        <w:ind w:left="720" w:hanging="360"/>
      </w:pPr>
      <w:rPr>
        <w:rFonts w:ascii="Symbol" w:hAnsi="Symbol"/>
      </w:rPr>
    </w:lvl>
  </w:abstractNum>
  <w:abstractNum w:abstractNumId="23" w15:restartNumberingAfterBreak="0">
    <w:nsid w:val="5C667865"/>
    <w:multiLevelType w:val="multilevel"/>
    <w:tmpl w:val="33406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C415B0"/>
    <w:multiLevelType w:val="hybridMultilevel"/>
    <w:tmpl w:val="7DAE03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CBC273B"/>
    <w:multiLevelType w:val="multilevel"/>
    <w:tmpl w:val="8CB44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F15C89"/>
    <w:multiLevelType w:val="hybridMultilevel"/>
    <w:tmpl w:val="E57AF9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A7F1A2F"/>
    <w:multiLevelType w:val="multilevel"/>
    <w:tmpl w:val="8086F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9C277B"/>
    <w:multiLevelType w:val="multilevel"/>
    <w:tmpl w:val="9DDEE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861528"/>
    <w:multiLevelType w:val="multilevel"/>
    <w:tmpl w:val="CCD23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E13967"/>
    <w:multiLevelType w:val="multilevel"/>
    <w:tmpl w:val="653062D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37802170">
    <w:abstractNumId w:val="9"/>
  </w:num>
  <w:num w:numId="2" w16cid:durableId="883297758">
    <w:abstractNumId w:val="19"/>
  </w:num>
  <w:num w:numId="3" w16cid:durableId="1844935218">
    <w:abstractNumId w:val="16"/>
  </w:num>
  <w:num w:numId="4" w16cid:durableId="1276252936">
    <w:abstractNumId w:val="6"/>
  </w:num>
  <w:num w:numId="5" w16cid:durableId="2011784723">
    <w:abstractNumId w:val="14"/>
  </w:num>
  <w:num w:numId="6" w16cid:durableId="1312057171">
    <w:abstractNumId w:val="17"/>
  </w:num>
  <w:num w:numId="7" w16cid:durableId="1233808753">
    <w:abstractNumId w:val="4"/>
  </w:num>
  <w:num w:numId="8" w16cid:durableId="86079051">
    <w:abstractNumId w:val="13"/>
  </w:num>
  <w:num w:numId="9" w16cid:durableId="981614222">
    <w:abstractNumId w:val="27"/>
  </w:num>
  <w:num w:numId="10" w16cid:durableId="36392038">
    <w:abstractNumId w:val="29"/>
  </w:num>
  <w:num w:numId="11" w16cid:durableId="61609082">
    <w:abstractNumId w:val="11"/>
  </w:num>
  <w:num w:numId="12" w16cid:durableId="465703579">
    <w:abstractNumId w:val="18"/>
  </w:num>
  <w:num w:numId="13" w16cid:durableId="447046668">
    <w:abstractNumId w:val="25"/>
  </w:num>
  <w:num w:numId="14" w16cid:durableId="483207482">
    <w:abstractNumId w:val="23"/>
  </w:num>
  <w:num w:numId="15" w16cid:durableId="1439641821">
    <w:abstractNumId w:val="20"/>
  </w:num>
  <w:num w:numId="16" w16cid:durableId="1630893514">
    <w:abstractNumId w:val="12"/>
  </w:num>
  <w:num w:numId="17" w16cid:durableId="916208686">
    <w:abstractNumId w:val="0"/>
  </w:num>
  <w:num w:numId="18" w16cid:durableId="1821264614">
    <w:abstractNumId w:val="28"/>
  </w:num>
  <w:num w:numId="19" w16cid:durableId="1178038767">
    <w:abstractNumId w:val="2"/>
  </w:num>
  <w:num w:numId="20" w16cid:durableId="1559170797">
    <w:abstractNumId w:val="10"/>
  </w:num>
  <w:num w:numId="21" w16cid:durableId="1167358196">
    <w:abstractNumId w:val="26"/>
  </w:num>
  <w:num w:numId="22" w16cid:durableId="809245012">
    <w:abstractNumId w:val="24"/>
  </w:num>
  <w:num w:numId="23" w16cid:durableId="369766090">
    <w:abstractNumId w:val="30"/>
  </w:num>
  <w:num w:numId="24" w16cid:durableId="2123181971">
    <w:abstractNumId w:val="22"/>
  </w:num>
  <w:num w:numId="25" w16cid:durableId="1504316493">
    <w:abstractNumId w:val="15"/>
  </w:num>
  <w:num w:numId="26" w16cid:durableId="90861635">
    <w:abstractNumId w:val="5"/>
  </w:num>
  <w:num w:numId="27" w16cid:durableId="2084638172">
    <w:abstractNumId w:val="1"/>
  </w:num>
  <w:num w:numId="28" w16cid:durableId="393353392">
    <w:abstractNumId w:val="8"/>
  </w:num>
  <w:num w:numId="29" w16cid:durableId="1342245878">
    <w:abstractNumId w:val="21"/>
  </w:num>
  <w:num w:numId="30" w16cid:durableId="1948850459">
    <w:abstractNumId w:val="7"/>
  </w:num>
  <w:num w:numId="31" w16cid:durableId="14293468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227"/>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6D4"/>
    <w:rsid w:val="000020A1"/>
    <w:rsid w:val="00003A2B"/>
    <w:rsid w:val="00025AB5"/>
    <w:rsid w:val="00063499"/>
    <w:rsid w:val="00067ACF"/>
    <w:rsid w:val="00086A4C"/>
    <w:rsid w:val="00090E9F"/>
    <w:rsid w:val="00094A38"/>
    <w:rsid w:val="000B55F2"/>
    <w:rsid w:val="000B6C60"/>
    <w:rsid w:val="000E1C64"/>
    <w:rsid w:val="00124942"/>
    <w:rsid w:val="00124C8A"/>
    <w:rsid w:val="0013250B"/>
    <w:rsid w:val="001373E0"/>
    <w:rsid w:val="001801F5"/>
    <w:rsid w:val="001C5866"/>
    <w:rsid w:val="001E7DD0"/>
    <w:rsid w:val="002053D4"/>
    <w:rsid w:val="0020652D"/>
    <w:rsid w:val="00265D8B"/>
    <w:rsid w:val="002A4CC2"/>
    <w:rsid w:val="002E7637"/>
    <w:rsid w:val="00336056"/>
    <w:rsid w:val="003B5042"/>
    <w:rsid w:val="003C3A08"/>
    <w:rsid w:val="003C741C"/>
    <w:rsid w:val="003D1081"/>
    <w:rsid w:val="003E480A"/>
    <w:rsid w:val="003F0CB7"/>
    <w:rsid w:val="003F6DEF"/>
    <w:rsid w:val="00410AF6"/>
    <w:rsid w:val="004204A7"/>
    <w:rsid w:val="00466AF3"/>
    <w:rsid w:val="004758B9"/>
    <w:rsid w:val="004A0FFC"/>
    <w:rsid w:val="004F27F0"/>
    <w:rsid w:val="00584C2B"/>
    <w:rsid w:val="0059124B"/>
    <w:rsid w:val="005D4EC7"/>
    <w:rsid w:val="005D5EAE"/>
    <w:rsid w:val="005E45AB"/>
    <w:rsid w:val="00606F4C"/>
    <w:rsid w:val="00637F9A"/>
    <w:rsid w:val="006526D4"/>
    <w:rsid w:val="0067145A"/>
    <w:rsid w:val="00681047"/>
    <w:rsid w:val="00682BDB"/>
    <w:rsid w:val="00692967"/>
    <w:rsid w:val="00697947"/>
    <w:rsid w:val="006A5B30"/>
    <w:rsid w:val="006B4617"/>
    <w:rsid w:val="006E5389"/>
    <w:rsid w:val="006E6B2F"/>
    <w:rsid w:val="006F67C9"/>
    <w:rsid w:val="007105E2"/>
    <w:rsid w:val="007162E3"/>
    <w:rsid w:val="00726AB3"/>
    <w:rsid w:val="0074635F"/>
    <w:rsid w:val="0076706A"/>
    <w:rsid w:val="00793BF9"/>
    <w:rsid w:val="007A25EC"/>
    <w:rsid w:val="007A2BF3"/>
    <w:rsid w:val="007C7E8E"/>
    <w:rsid w:val="007E0C60"/>
    <w:rsid w:val="007E3AE5"/>
    <w:rsid w:val="00860B33"/>
    <w:rsid w:val="0089584F"/>
    <w:rsid w:val="008B3944"/>
    <w:rsid w:val="008C6967"/>
    <w:rsid w:val="008D1940"/>
    <w:rsid w:val="008E5F60"/>
    <w:rsid w:val="008E5F99"/>
    <w:rsid w:val="00910FE0"/>
    <w:rsid w:val="00913FDA"/>
    <w:rsid w:val="00916B76"/>
    <w:rsid w:val="0092032F"/>
    <w:rsid w:val="00951D24"/>
    <w:rsid w:val="00971EB3"/>
    <w:rsid w:val="009765F6"/>
    <w:rsid w:val="009A6286"/>
    <w:rsid w:val="009B7B12"/>
    <w:rsid w:val="009E34EE"/>
    <w:rsid w:val="009F1B7F"/>
    <w:rsid w:val="00A51B1A"/>
    <w:rsid w:val="00AB5A4E"/>
    <w:rsid w:val="00AE21BB"/>
    <w:rsid w:val="00AE4CAC"/>
    <w:rsid w:val="00AE7313"/>
    <w:rsid w:val="00B01700"/>
    <w:rsid w:val="00B22A27"/>
    <w:rsid w:val="00B56309"/>
    <w:rsid w:val="00B76A89"/>
    <w:rsid w:val="00B9392A"/>
    <w:rsid w:val="00BA4CAE"/>
    <w:rsid w:val="00BB0727"/>
    <w:rsid w:val="00BB2BB7"/>
    <w:rsid w:val="00BB3418"/>
    <w:rsid w:val="00BC3D09"/>
    <w:rsid w:val="00C26E36"/>
    <w:rsid w:val="00CB3730"/>
    <w:rsid w:val="00CD4867"/>
    <w:rsid w:val="00D06522"/>
    <w:rsid w:val="00D36D11"/>
    <w:rsid w:val="00DA7A9A"/>
    <w:rsid w:val="00DA7B2B"/>
    <w:rsid w:val="00DC0A1D"/>
    <w:rsid w:val="00E678F1"/>
    <w:rsid w:val="00E74CF3"/>
    <w:rsid w:val="00E91C27"/>
    <w:rsid w:val="00F050C9"/>
    <w:rsid w:val="00F15F20"/>
    <w:rsid w:val="00F269E4"/>
    <w:rsid w:val="00F47FF6"/>
    <w:rsid w:val="00F526D4"/>
    <w:rsid w:val="00F7589A"/>
    <w:rsid w:val="00F8295B"/>
    <w:rsid w:val="00F91671"/>
    <w:rsid w:val="00FC043D"/>
    <w:rsid w:val="00FC54E6"/>
    <w:rsid w:val="00FD6E39"/>
    <w:rsid w:val="00FE1C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D96CD"/>
  <w15:chartTrackingRefBased/>
  <w15:docId w15:val="{B93D6E05-3E53-488E-AD46-F99DF9372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26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526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26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26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26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26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26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26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26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26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526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26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26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26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26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26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26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26D4"/>
    <w:rPr>
      <w:rFonts w:eastAsiaTheme="majorEastAsia" w:cstheme="majorBidi"/>
      <w:color w:val="272727" w:themeColor="text1" w:themeTint="D8"/>
    </w:rPr>
  </w:style>
  <w:style w:type="paragraph" w:styleId="Title">
    <w:name w:val="Title"/>
    <w:basedOn w:val="Normal"/>
    <w:next w:val="Normal"/>
    <w:link w:val="TitleChar"/>
    <w:uiPriority w:val="10"/>
    <w:qFormat/>
    <w:rsid w:val="00F526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26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26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26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26D4"/>
    <w:pPr>
      <w:spacing w:before="160"/>
      <w:jc w:val="center"/>
    </w:pPr>
    <w:rPr>
      <w:i/>
      <w:iCs/>
      <w:color w:val="404040" w:themeColor="text1" w:themeTint="BF"/>
    </w:rPr>
  </w:style>
  <w:style w:type="character" w:customStyle="1" w:styleId="QuoteChar">
    <w:name w:val="Quote Char"/>
    <w:basedOn w:val="DefaultParagraphFont"/>
    <w:link w:val="Quote"/>
    <w:uiPriority w:val="29"/>
    <w:rsid w:val="00F526D4"/>
    <w:rPr>
      <w:i/>
      <w:iCs/>
      <w:color w:val="404040" w:themeColor="text1" w:themeTint="BF"/>
    </w:rPr>
  </w:style>
  <w:style w:type="paragraph" w:styleId="ListParagraph">
    <w:name w:val="List Paragraph"/>
    <w:basedOn w:val="Normal"/>
    <w:link w:val="ListParagraphChar"/>
    <w:uiPriority w:val="34"/>
    <w:qFormat/>
    <w:rsid w:val="00F526D4"/>
    <w:pPr>
      <w:ind w:left="720"/>
      <w:contextualSpacing/>
    </w:pPr>
  </w:style>
  <w:style w:type="character" w:styleId="IntenseEmphasis">
    <w:name w:val="Intense Emphasis"/>
    <w:basedOn w:val="DefaultParagraphFont"/>
    <w:uiPriority w:val="21"/>
    <w:qFormat/>
    <w:rsid w:val="00F526D4"/>
    <w:rPr>
      <w:i/>
      <w:iCs/>
      <w:color w:val="0F4761" w:themeColor="accent1" w:themeShade="BF"/>
    </w:rPr>
  </w:style>
  <w:style w:type="paragraph" w:styleId="IntenseQuote">
    <w:name w:val="Intense Quote"/>
    <w:basedOn w:val="Normal"/>
    <w:next w:val="Normal"/>
    <w:link w:val="IntenseQuoteChar"/>
    <w:uiPriority w:val="30"/>
    <w:qFormat/>
    <w:rsid w:val="00F526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26D4"/>
    <w:rPr>
      <w:i/>
      <w:iCs/>
      <w:color w:val="0F4761" w:themeColor="accent1" w:themeShade="BF"/>
    </w:rPr>
  </w:style>
  <w:style w:type="character" w:styleId="IntenseReference">
    <w:name w:val="Intense Reference"/>
    <w:basedOn w:val="DefaultParagraphFont"/>
    <w:uiPriority w:val="32"/>
    <w:qFormat/>
    <w:rsid w:val="00F526D4"/>
    <w:rPr>
      <w:b/>
      <w:bCs/>
      <w:smallCaps/>
      <w:color w:val="0F4761" w:themeColor="accent1" w:themeShade="BF"/>
      <w:spacing w:val="5"/>
    </w:rPr>
  </w:style>
  <w:style w:type="table" w:styleId="TableGrid">
    <w:name w:val="Table Grid"/>
    <w:basedOn w:val="TableNormal"/>
    <w:uiPriority w:val="39"/>
    <w:rsid w:val="007A25EC"/>
    <w:pPr>
      <w:spacing w:after="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7589A"/>
    <w:pPr>
      <w:spacing w:before="240" w:after="0" w:line="259" w:lineRule="auto"/>
      <w:outlineLvl w:val="9"/>
    </w:pPr>
    <w:rPr>
      <w:kern w:val="0"/>
      <w:sz w:val="32"/>
      <w:szCs w:val="32"/>
      <w:lang w:val="en-US"/>
      <w14:ligatures w14:val="none"/>
    </w:rPr>
  </w:style>
  <w:style w:type="paragraph" w:styleId="TOC1">
    <w:name w:val="toc 1"/>
    <w:basedOn w:val="Normal"/>
    <w:next w:val="Normal"/>
    <w:autoRedefine/>
    <w:uiPriority w:val="39"/>
    <w:unhideWhenUsed/>
    <w:rsid w:val="00F7589A"/>
    <w:pPr>
      <w:spacing w:after="100"/>
    </w:pPr>
  </w:style>
  <w:style w:type="character" w:styleId="Hyperlink">
    <w:name w:val="Hyperlink"/>
    <w:basedOn w:val="DefaultParagraphFont"/>
    <w:uiPriority w:val="99"/>
    <w:unhideWhenUsed/>
    <w:rsid w:val="00F7589A"/>
    <w:rPr>
      <w:color w:val="467886" w:themeColor="hyperlink"/>
      <w:u w:val="single"/>
    </w:rPr>
  </w:style>
  <w:style w:type="paragraph" w:styleId="Header">
    <w:name w:val="header"/>
    <w:basedOn w:val="Normal"/>
    <w:link w:val="HeaderChar"/>
    <w:uiPriority w:val="99"/>
    <w:unhideWhenUsed/>
    <w:qFormat/>
    <w:rsid w:val="00F758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589A"/>
  </w:style>
  <w:style w:type="paragraph" w:styleId="Footer">
    <w:name w:val="footer"/>
    <w:basedOn w:val="Normal"/>
    <w:link w:val="FooterChar"/>
    <w:uiPriority w:val="99"/>
    <w:unhideWhenUsed/>
    <w:qFormat/>
    <w:rsid w:val="00F758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589A"/>
  </w:style>
  <w:style w:type="paragraph" w:styleId="Revision">
    <w:name w:val="Revision"/>
    <w:hidden/>
    <w:uiPriority w:val="99"/>
    <w:semiHidden/>
    <w:rsid w:val="008E5F60"/>
    <w:pPr>
      <w:spacing w:after="0" w:line="240" w:lineRule="auto"/>
    </w:pPr>
  </w:style>
  <w:style w:type="character" w:styleId="UnresolvedMention">
    <w:name w:val="Unresolved Mention"/>
    <w:basedOn w:val="DefaultParagraphFont"/>
    <w:uiPriority w:val="99"/>
    <w:semiHidden/>
    <w:unhideWhenUsed/>
    <w:rsid w:val="00F47FF6"/>
    <w:rPr>
      <w:color w:val="605E5C"/>
      <w:shd w:val="clear" w:color="auto" w:fill="E1DFDD"/>
    </w:rPr>
  </w:style>
  <w:style w:type="character" w:styleId="CommentReference">
    <w:name w:val="annotation reference"/>
    <w:basedOn w:val="DefaultParagraphFont"/>
    <w:uiPriority w:val="99"/>
    <w:semiHidden/>
    <w:unhideWhenUsed/>
    <w:rsid w:val="002A4CC2"/>
    <w:rPr>
      <w:sz w:val="16"/>
      <w:szCs w:val="16"/>
    </w:rPr>
  </w:style>
  <w:style w:type="paragraph" w:styleId="CommentText">
    <w:name w:val="annotation text"/>
    <w:basedOn w:val="Normal"/>
    <w:link w:val="CommentTextChar"/>
    <w:uiPriority w:val="99"/>
    <w:unhideWhenUsed/>
    <w:rsid w:val="002A4CC2"/>
    <w:pPr>
      <w:spacing w:line="240" w:lineRule="auto"/>
    </w:pPr>
    <w:rPr>
      <w:sz w:val="20"/>
      <w:szCs w:val="20"/>
    </w:rPr>
  </w:style>
  <w:style w:type="character" w:customStyle="1" w:styleId="CommentTextChar">
    <w:name w:val="Comment Text Char"/>
    <w:basedOn w:val="DefaultParagraphFont"/>
    <w:link w:val="CommentText"/>
    <w:uiPriority w:val="99"/>
    <w:rsid w:val="002A4CC2"/>
    <w:rPr>
      <w:sz w:val="20"/>
      <w:szCs w:val="20"/>
    </w:rPr>
  </w:style>
  <w:style w:type="paragraph" w:styleId="CommentSubject">
    <w:name w:val="annotation subject"/>
    <w:basedOn w:val="CommentText"/>
    <w:next w:val="CommentText"/>
    <w:link w:val="CommentSubjectChar"/>
    <w:uiPriority w:val="99"/>
    <w:semiHidden/>
    <w:unhideWhenUsed/>
    <w:rsid w:val="002A4CC2"/>
    <w:rPr>
      <w:b/>
      <w:bCs/>
    </w:rPr>
  </w:style>
  <w:style w:type="character" w:customStyle="1" w:styleId="CommentSubjectChar">
    <w:name w:val="Comment Subject Char"/>
    <w:basedOn w:val="CommentTextChar"/>
    <w:link w:val="CommentSubject"/>
    <w:uiPriority w:val="99"/>
    <w:semiHidden/>
    <w:rsid w:val="002A4CC2"/>
    <w:rPr>
      <w:b/>
      <w:bCs/>
      <w:sz w:val="20"/>
      <w:szCs w:val="20"/>
    </w:rPr>
  </w:style>
  <w:style w:type="paragraph" w:styleId="EndnoteText">
    <w:name w:val="endnote text"/>
    <w:basedOn w:val="Normal"/>
    <w:link w:val="EndnoteTextChar"/>
    <w:uiPriority w:val="99"/>
    <w:semiHidden/>
    <w:unhideWhenUsed/>
    <w:rsid w:val="000E1C6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E1C64"/>
    <w:rPr>
      <w:sz w:val="20"/>
      <w:szCs w:val="20"/>
    </w:rPr>
  </w:style>
  <w:style w:type="character" w:styleId="EndnoteReference">
    <w:name w:val="endnote reference"/>
    <w:basedOn w:val="DefaultParagraphFont"/>
    <w:uiPriority w:val="99"/>
    <w:semiHidden/>
    <w:unhideWhenUsed/>
    <w:rsid w:val="000E1C64"/>
    <w:rPr>
      <w:vertAlign w:val="superscript"/>
    </w:rPr>
  </w:style>
  <w:style w:type="paragraph" w:styleId="FootnoteText">
    <w:name w:val="footnote text"/>
    <w:basedOn w:val="Normal"/>
    <w:link w:val="FootnoteTextChar"/>
    <w:uiPriority w:val="99"/>
    <w:semiHidden/>
    <w:unhideWhenUsed/>
    <w:rsid w:val="000E1C6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1C64"/>
    <w:rPr>
      <w:sz w:val="20"/>
      <w:szCs w:val="20"/>
    </w:rPr>
  </w:style>
  <w:style w:type="character" w:styleId="FootnoteReference">
    <w:name w:val="footnote reference"/>
    <w:basedOn w:val="DefaultParagraphFont"/>
    <w:uiPriority w:val="99"/>
    <w:semiHidden/>
    <w:unhideWhenUsed/>
    <w:rsid w:val="000E1C64"/>
    <w:rPr>
      <w:vertAlign w:val="superscript"/>
    </w:rPr>
  </w:style>
  <w:style w:type="character" w:customStyle="1" w:styleId="ListParagraphChar">
    <w:name w:val="List Paragraph Char"/>
    <w:link w:val="ListParagraph"/>
    <w:uiPriority w:val="34"/>
    <w:locked/>
    <w:rsid w:val="00090E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cospas-sarsat.int/en/documents-pro/system-documents/system-documen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4BF95-EEA8-4A0A-A7CC-711908D70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7826</Words>
  <Characters>4461</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Rudokas</dc:creator>
  <cp:keywords/>
  <dc:description/>
  <cp:lastModifiedBy>Mindaugas Rudokas</cp:lastModifiedBy>
  <cp:revision>6</cp:revision>
  <cp:lastPrinted>2025-11-28T12:23:00Z</cp:lastPrinted>
  <dcterms:created xsi:type="dcterms:W3CDTF">2026-01-13T06:57:00Z</dcterms:created>
  <dcterms:modified xsi:type="dcterms:W3CDTF">2026-01-13T08:21:00Z</dcterms:modified>
</cp:coreProperties>
</file>